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10A" w:rsidRPr="00CB35B7" w:rsidRDefault="005B210A" w:rsidP="005B210A">
      <w:pPr>
        <w:jc w:val="center"/>
        <w:rPr>
          <w:rFonts w:ascii="Arial" w:hAnsi="Arial" w:cs="Arial"/>
          <w:b/>
          <w:sz w:val="24"/>
          <w:szCs w:val="24"/>
        </w:rPr>
      </w:pPr>
      <w:bookmarkStart w:id="0" w:name="_GoBack"/>
      <w:bookmarkEnd w:id="0"/>
    </w:p>
    <w:p w:rsidR="005B210A" w:rsidRPr="00CB35B7" w:rsidRDefault="005B210A" w:rsidP="005B210A">
      <w:pPr>
        <w:jc w:val="center"/>
        <w:rPr>
          <w:rFonts w:ascii="Arial" w:hAnsi="Arial" w:cs="Arial"/>
          <w:b/>
          <w:sz w:val="24"/>
          <w:szCs w:val="24"/>
        </w:rPr>
      </w:pPr>
    </w:p>
    <w:p w:rsidR="005B210A" w:rsidRPr="00CB35B7" w:rsidRDefault="005B210A" w:rsidP="005B210A">
      <w:pPr>
        <w:jc w:val="center"/>
        <w:rPr>
          <w:rFonts w:ascii="Arial" w:hAnsi="Arial" w:cs="Arial"/>
          <w:b/>
          <w:sz w:val="24"/>
          <w:szCs w:val="24"/>
        </w:rPr>
      </w:pPr>
      <w:r w:rsidRPr="00CB35B7">
        <w:rPr>
          <w:rFonts w:ascii="Arial" w:hAnsi="Arial" w:cs="Arial"/>
          <w:b/>
          <w:sz w:val="24"/>
          <w:szCs w:val="24"/>
        </w:rPr>
        <w:t>MINUTA PADRONIZADA</w:t>
      </w:r>
    </w:p>
    <w:p w:rsidR="005B210A" w:rsidRPr="00CB35B7" w:rsidRDefault="005B210A" w:rsidP="005B210A">
      <w:pPr>
        <w:jc w:val="center"/>
        <w:rPr>
          <w:rFonts w:ascii="Arial" w:hAnsi="Arial" w:cs="Arial"/>
          <w:b/>
          <w:sz w:val="24"/>
          <w:szCs w:val="24"/>
        </w:rPr>
      </w:pPr>
    </w:p>
    <w:p w:rsidR="005B210A" w:rsidRPr="00CB35B7" w:rsidRDefault="005B210A" w:rsidP="005B210A">
      <w:pPr>
        <w:jc w:val="center"/>
        <w:rPr>
          <w:rFonts w:ascii="Arial" w:hAnsi="Arial"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3794"/>
        <w:gridCol w:w="6098"/>
      </w:tblGrid>
      <w:tr w:rsidR="005B210A" w:rsidRPr="00CB35B7" w:rsidTr="0078612C">
        <w:tc>
          <w:tcPr>
            <w:tcW w:w="3794" w:type="dxa"/>
            <w:hideMark/>
          </w:tcPr>
          <w:p w:rsidR="005B210A" w:rsidRPr="00CB35B7" w:rsidRDefault="005B210A" w:rsidP="0078612C">
            <w:pPr>
              <w:rPr>
                <w:rFonts w:ascii="Arial" w:hAnsi="Arial" w:cs="Arial"/>
                <w:b/>
                <w:sz w:val="24"/>
                <w:szCs w:val="24"/>
              </w:rPr>
            </w:pPr>
            <w:r w:rsidRPr="00CB35B7">
              <w:rPr>
                <w:rFonts w:ascii="Arial" w:hAnsi="Arial" w:cs="Arial"/>
                <w:b/>
                <w:sz w:val="24"/>
                <w:szCs w:val="24"/>
              </w:rPr>
              <w:t>DOCUMENTO</w:t>
            </w:r>
          </w:p>
        </w:tc>
        <w:tc>
          <w:tcPr>
            <w:tcW w:w="6098" w:type="dxa"/>
            <w:hideMark/>
          </w:tcPr>
          <w:p w:rsidR="005B210A" w:rsidRPr="00CB35B7" w:rsidRDefault="00A10FE1" w:rsidP="0078612C">
            <w:pPr>
              <w:jc w:val="both"/>
              <w:rPr>
                <w:rFonts w:ascii="Arial" w:hAnsi="Arial" w:cs="Arial"/>
                <w:sz w:val="24"/>
                <w:szCs w:val="24"/>
              </w:rPr>
            </w:pPr>
            <w:r w:rsidRPr="00CB35B7">
              <w:rPr>
                <w:rFonts w:ascii="Arial" w:hAnsi="Arial" w:cs="Arial"/>
                <w:sz w:val="24"/>
                <w:szCs w:val="24"/>
              </w:rPr>
              <w:t xml:space="preserve">Ata de Registro de Preços </w:t>
            </w:r>
          </w:p>
        </w:tc>
      </w:tr>
      <w:tr w:rsidR="005B210A" w:rsidRPr="00CB35B7" w:rsidTr="0078612C">
        <w:tc>
          <w:tcPr>
            <w:tcW w:w="3794" w:type="dxa"/>
            <w:hideMark/>
          </w:tcPr>
          <w:p w:rsidR="005B210A" w:rsidRPr="00CB35B7" w:rsidRDefault="005B210A" w:rsidP="0078612C">
            <w:pPr>
              <w:rPr>
                <w:rFonts w:ascii="Arial" w:hAnsi="Arial" w:cs="Arial"/>
                <w:b/>
                <w:sz w:val="24"/>
                <w:szCs w:val="24"/>
              </w:rPr>
            </w:pPr>
            <w:r w:rsidRPr="00CB35B7">
              <w:rPr>
                <w:rFonts w:ascii="Arial" w:hAnsi="Arial" w:cs="Arial"/>
                <w:b/>
                <w:sz w:val="24"/>
                <w:szCs w:val="24"/>
              </w:rPr>
              <w:t xml:space="preserve">UTILIZAÇÃO </w:t>
            </w:r>
          </w:p>
        </w:tc>
        <w:tc>
          <w:tcPr>
            <w:tcW w:w="6098" w:type="dxa"/>
            <w:hideMark/>
          </w:tcPr>
          <w:p w:rsidR="005B210A" w:rsidRPr="00CB35B7" w:rsidRDefault="005B210A" w:rsidP="0078612C">
            <w:pPr>
              <w:jc w:val="both"/>
              <w:rPr>
                <w:rFonts w:ascii="Arial" w:hAnsi="Arial" w:cs="Arial"/>
                <w:sz w:val="24"/>
                <w:szCs w:val="24"/>
              </w:rPr>
            </w:pPr>
            <w:r w:rsidRPr="00CB35B7">
              <w:rPr>
                <w:rFonts w:ascii="Arial" w:hAnsi="Arial" w:cs="Arial"/>
                <w:sz w:val="24"/>
                <w:szCs w:val="24"/>
              </w:rPr>
              <w:t xml:space="preserve">Pregão para Compras e Serviços em Geral </w:t>
            </w:r>
          </w:p>
        </w:tc>
      </w:tr>
      <w:tr w:rsidR="005B210A" w:rsidRPr="00CB35B7" w:rsidTr="0078612C">
        <w:tc>
          <w:tcPr>
            <w:tcW w:w="3794" w:type="dxa"/>
            <w:hideMark/>
          </w:tcPr>
          <w:p w:rsidR="005B210A" w:rsidRPr="00CB35B7" w:rsidRDefault="005B210A" w:rsidP="0078612C">
            <w:pPr>
              <w:rPr>
                <w:rFonts w:ascii="Arial" w:hAnsi="Arial" w:cs="Arial"/>
                <w:b/>
                <w:sz w:val="24"/>
                <w:szCs w:val="24"/>
              </w:rPr>
            </w:pPr>
            <w:r w:rsidRPr="00CB35B7">
              <w:rPr>
                <w:rFonts w:ascii="Arial" w:hAnsi="Arial" w:cs="Arial"/>
                <w:b/>
                <w:sz w:val="24"/>
                <w:szCs w:val="24"/>
              </w:rPr>
              <w:t>PUBLICADA EM</w:t>
            </w:r>
          </w:p>
        </w:tc>
        <w:tc>
          <w:tcPr>
            <w:tcW w:w="6098" w:type="dxa"/>
            <w:hideMark/>
          </w:tcPr>
          <w:p w:rsidR="005B210A" w:rsidRPr="00CB35B7" w:rsidRDefault="005B210A" w:rsidP="00156EA9">
            <w:pPr>
              <w:jc w:val="both"/>
              <w:rPr>
                <w:rFonts w:ascii="Arial" w:hAnsi="Arial" w:cs="Arial"/>
                <w:sz w:val="24"/>
                <w:szCs w:val="24"/>
              </w:rPr>
            </w:pPr>
            <w:r w:rsidRPr="00CB35B7">
              <w:rPr>
                <w:rFonts w:ascii="Arial" w:hAnsi="Arial" w:cs="Arial"/>
                <w:sz w:val="24"/>
                <w:szCs w:val="24"/>
                <w:highlight w:val="yellow"/>
              </w:rPr>
              <w:t>__</w:t>
            </w:r>
            <w:r w:rsidRPr="00CB35B7">
              <w:rPr>
                <w:rFonts w:ascii="Arial" w:hAnsi="Arial" w:cs="Arial"/>
                <w:sz w:val="24"/>
                <w:szCs w:val="24"/>
              </w:rPr>
              <w:t>/</w:t>
            </w:r>
            <w:r w:rsidRPr="00CB35B7">
              <w:rPr>
                <w:rFonts w:ascii="Arial" w:hAnsi="Arial" w:cs="Arial"/>
                <w:sz w:val="24"/>
                <w:szCs w:val="24"/>
                <w:highlight w:val="yellow"/>
              </w:rPr>
              <w:t>__</w:t>
            </w:r>
            <w:r w:rsidR="002417B8" w:rsidRPr="00CB35B7">
              <w:rPr>
                <w:rFonts w:ascii="Arial" w:hAnsi="Arial" w:cs="Arial"/>
                <w:sz w:val="24"/>
                <w:szCs w:val="24"/>
              </w:rPr>
              <w:t>/</w:t>
            </w:r>
            <w:r w:rsidR="00156EA9" w:rsidRPr="00CB35B7">
              <w:rPr>
                <w:rFonts w:ascii="Arial" w:hAnsi="Arial" w:cs="Arial"/>
                <w:sz w:val="24"/>
                <w:szCs w:val="24"/>
                <w:highlight w:val="yellow"/>
              </w:rPr>
              <w:t>_</w:t>
            </w:r>
            <w:r w:rsidR="002417B8" w:rsidRPr="00CB35B7">
              <w:rPr>
                <w:rFonts w:ascii="Arial" w:hAnsi="Arial" w:cs="Arial"/>
                <w:sz w:val="24"/>
                <w:szCs w:val="24"/>
                <w:highlight w:val="yellow"/>
              </w:rPr>
              <w:t>_</w:t>
            </w:r>
            <w:r w:rsidR="00156EA9" w:rsidRPr="00CB35B7">
              <w:rPr>
                <w:rFonts w:ascii="Arial" w:hAnsi="Arial" w:cs="Arial"/>
                <w:sz w:val="24"/>
                <w:szCs w:val="24"/>
                <w:highlight w:val="yellow"/>
              </w:rPr>
              <w:t>_</w:t>
            </w:r>
          </w:p>
        </w:tc>
      </w:tr>
    </w:tbl>
    <w:p w:rsidR="000E08E1" w:rsidRPr="00CB35B7" w:rsidRDefault="000E08E1" w:rsidP="00C0562A">
      <w:pPr>
        <w:tabs>
          <w:tab w:val="left" w:pos="4625"/>
        </w:tabs>
        <w:spacing w:after="240"/>
        <w:ind w:right="11"/>
        <w:jc w:val="center"/>
        <w:rPr>
          <w:rFonts w:ascii="Arial" w:hAnsi="Arial" w:cs="Arial"/>
          <w:b/>
          <w:sz w:val="24"/>
          <w:szCs w:val="24"/>
        </w:rPr>
      </w:pPr>
    </w:p>
    <w:p w:rsidR="000E08E1" w:rsidRPr="00CB35B7" w:rsidRDefault="000E08E1" w:rsidP="00C0562A">
      <w:pPr>
        <w:tabs>
          <w:tab w:val="left" w:pos="4625"/>
        </w:tabs>
        <w:spacing w:after="240"/>
        <w:ind w:right="11"/>
        <w:jc w:val="center"/>
        <w:rPr>
          <w:rFonts w:ascii="Arial" w:hAnsi="Arial" w:cs="Arial"/>
          <w:b/>
          <w:sz w:val="24"/>
          <w:szCs w:val="24"/>
        </w:rPr>
      </w:pPr>
    </w:p>
    <w:p w:rsidR="000E08E1" w:rsidRDefault="000E08E1" w:rsidP="00C0562A">
      <w:pPr>
        <w:tabs>
          <w:tab w:val="left" w:pos="4625"/>
        </w:tabs>
        <w:spacing w:after="240"/>
        <w:ind w:right="11"/>
        <w:jc w:val="center"/>
        <w:rPr>
          <w:rFonts w:ascii="Arial" w:hAnsi="Arial" w:cs="Arial"/>
          <w:b/>
          <w:sz w:val="24"/>
          <w:szCs w:val="24"/>
        </w:rPr>
      </w:pPr>
    </w:p>
    <w:p w:rsidR="002A0FE2" w:rsidRDefault="002A0FE2" w:rsidP="00C0562A">
      <w:pPr>
        <w:tabs>
          <w:tab w:val="left" w:pos="4625"/>
        </w:tabs>
        <w:spacing w:after="240"/>
        <w:ind w:right="11"/>
        <w:jc w:val="center"/>
        <w:rPr>
          <w:rFonts w:ascii="Arial" w:hAnsi="Arial" w:cs="Arial"/>
          <w:b/>
          <w:sz w:val="24"/>
          <w:szCs w:val="24"/>
        </w:rPr>
      </w:pPr>
    </w:p>
    <w:p w:rsidR="002A0FE2" w:rsidRDefault="002A0FE2" w:rsidP="00C0562A">
      <w:pPr>
        <w:tabs>
          <w:tab w:val="left" w:pos="4625"/>
        </w:tabs>
        <w:spacing w:after="240"/>
        <w:ind w:right="11"/>
        <w:jc w:val="center"/>
        <w:rPr>
          <w:rFonts w:ascii="Arial" w:hAnsi="Arial" w:cs="Arial"/>
          <w:b/>
          <w:sz w:val="24"/>
          <w:szCs w:val="24"/>
        </w:rPr>
      </w:pPr>
    </w:p>
    <w:p w:rsidR="002A0FE2" w:rsidRDefault="002A0FE2" w:rsidP="00C0562A">
      <w:pPr>
        <w:tabs>
          <w:tab w:val="left" w:pos="4625"/>
        </w:tabs>
        <w:spacing w:after="240"/>
        <w:ind w:right="11"/>
        <w:jc w:val="center"/>
        <w:rPr>
          <w:rFonts w:ascii="Arial" w:hAnsi="Arial" w:cs="Arial"/>
          <w:b/>
          <w:sz w:val="24"/>
          <w:szCs w:val="24"/>
        </w:rPr>
      </w:pPr>
    </w:p>
    <w:p w:rsidR="002A0FE2" w:rsidRDefault="002A0FE2" w:rsidP="00C0562A">
      <w:pPr>
        <w:tabs>
          <w:tab w:val="left" w:pos="4625"/>
        </w:tabs>
        <w:spacing w:after="240"/>
        <w:ind w:right="11"/>
        <w:jc w:val="center"/>
        <w:rPr>
          <w:rFonts w:ascii="Arial" w:hAnsi="Arial" w:cs="Arial"/>
          <w:b/>
          <w:sz w:val="24"/>
          <w:szCs w:val="24"/>
        </w:rPr>
      </w:pPr>
    </w:p>
    <w:p w:rsidR="002A0FE2" w:rsidRDefault="002A0FE2" w:rsidP="00C0562A">
      <w:pPr>
        <w:tabs>
          <w:tab w:val="left" w:pos="4625"/>
        </w:tabs>
        <w:spacing w:after="240"/>
        <w:ind w:right="11"/>
        <w:jc w:val="center"/>
        <w:rPr>
          <w:rFonts w:ascii="Arial" w:hAnsi="Arial" w:cs="Arial"/>
          <w:b/>
          <w:sz w:val="24"/>
          <w:szCs w:val="24"/>
        </w:rPr>
      </w:pPr>
    </w:p>
    <w:p w:rsidR="002A0FE2" w:rsidRPr="00CB35B7" w:rsidRDefault="002A0FE2" w:rsidP="00C0562A">
      <w:pPr>
        <w:tabs>
          <w:tab w:val="left" w:pos="4625"/>
        </w:tabs>
        <w:spacing w:after="240"/>
        <w:ind w:right="11"/>
        <w:jc w:val="center"/>
        <w:rPr>
          <w:rFonts w:ascii="Arial" w:hAnsi="Arial" w:cs="Arial"/>
          <w:b/>
          <w:sz w:val="24"/>
          <w:szCs w:val="24"/>
        </w:rPr>
      </w:pPr>
    </w:p>
    <w:p w:rsidR="002A0FE2" w:rsidRDefault="002A0FE2" w:rsidP="002A0FE2">
      <w:pPr>
        <w:spacing w:before="100" w:beforeAutospacing="1" w:after="100" w:afterAutospacing="1"/>
        <w:jc w:val="both"/>
        <w:rPr>
          <w:rFonts w:ascii="Arial" w:hAnsi="Arial" w:cs="Arial"/>
          <w:b/>
        </w:rPr>
      </w:pPr>
      <w:bookmarkStart w:id="1" w:name="_Hlk187587988"/>
      <w:r>
        <w:rPr>
          <w:rFonts w:ascii="Arial" w:hAnsi="Arial" w:cs="Arial"/>
          <w:noProof/>
        </w:rPr>
        <w:drawing>
          <wp:inline distT="0" distB="0" distL="0" distR="0" wp14:anchorId="29BBF7EF" wp14:editId="2B2360CC">
            <wp:extent cx="6064250" cy="2216150"/>
            <wp:effectExtent l="0" t="0" r="0" b="0"/>
            <wp:docPr id="2" name="Imagem 2"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4250" cy="2216150"/>
                    </a:xfrm>
                    <a:prstGeom prst="rect">
                      <a:avLst/>
                    </a:prstGeom>
                    <a:noFill/>
                    <a:ln>
                      <a:noFill/>
                    </a:ln>
                  </pic:spPr>
                </pic:pic>
              </a:graphicData>
            </a:graphic>
          </wp:inline>
        </w:drawing>
      </w:r>
    </w:p>
    <w:bookmarkEnd w:id="1"/>
    <w:p w:rsidR="000E08E1" w:rsidRPr="00CB35B7" w:rsidRDefault="000E08E1" w:rsidP="00C0562A">
      <w:pPr>
        <w:tabs>
          <w:tab w:val="left" w:pos="4625"/>
        </w:tabs>
        <w:spacing w:after="240"/>
        <w:ind w:right="11"/>
        <w:jc w:val="center"/>
        <w:rPr>
          <w:rFonts w:ascii="Arial" w:hAnsi="Arial" w:cs="Arial"/>
          <w:b/>
          <w:sz w:val="24"/>
          <w:szCs w:val="24"/>
        </w:rPr>
      </w:pPr>
    </w:p>
    <w:p w:rsidR="000E08E1" w:rsidRPr="00CB35B7" w:rsidRDefault="000E08E1" w:rsidP="00C0562A">
      <w:pPr>
        <w:tabs>
          <w:tab w:val="left" w:pos="4625"/>
        </w:tabs>
        <w:spacing w:after="240"/>
        <w:ind w:right="11"/>
        <w:jc w:val="center"/>
        <w:rPr>
          <w:rFonts w:ascii="Arial" w:hAnsi="Arial" w:cs="Arial"/>
          <w:b/>
          <w:sz w:val="24"/>
          <w:szCs w:val="24"/>
        </w:rPr>
      </w:pPr>
    </w:p>
    <w:p w:rsidR="000E08E1" w:rsidRPr="00CB35B7" w:rsidRDefault="000E08E1" w:rsidP="00C0562A">
      <w:pPr>
        <w:tabs>
          <w:tab w:val="left" w:pos="4625"/>
        </w:tabs>
        <w:spacing w:after="240"/>
        <w:ind w:right="11"/>
        <w:jc w:val="center"/>
        <w:rPr>
          <w:rFonts w:ascii="Arial" w:hAnsi="Arial" w:cs="Arial"/>
          <w:b/>
          <w:sz w:val="24"/>
          <w:szCs w:val="24"/>
        </w:rPr>
      </w:pPr>
    </w:p>
    <w:p w:rsidR="000E08E1" w:rsidRPr="00CB35B7" w:rsidRDefault="000E08E1" w:rsidP="00C0562A">
      <w:pPr>
        <w:tabs>
          <w:tab w:val="left" w:pos="4625"/>
        </w:tabs>
        <w:spacing w:after="240"/>
        <w:ind w:right="11"/>
        <w:jc w:val="center"/>
        <w:rPr>
          <w:rFonts w:ascii="Arial" w:hAnsi="Arial" w:cs="Arial"/>
          <w:b/>
          <w:sz w:val="24"/>
          <w:szCs w:val="24"/>
        </w:rPr>
      </w:pPr>
    </w:p>
    <w:p w:rsidR="000E08E1" w:rsidRPr="00CB35B7" w:rsidRDefault="000E08E1" w:rsidP="00C0562A">
      <w:pPr>
        <w:tabs>
          <w:tab w:val="left" w:pos="4625"/>
        </w:tabs>
        <w:spacing w:after="240"/>
        <w:ind w:right="11"/>
        <w:jc w:val="center"/>
        <w:rPr>
          <w:rFonts w:ascii="Arial" w:hAnsi="Arial" w:cs="Arial"/>
          <w:b/>
          <w:sz w:val="24"/>
          <w:szCs w:val="24"/>
        </w:rPr>
      </w:pPr>
    </w:p>
    <w:p w:rsidR="000E08E1" w:rsidRPr="00CB35B7" w:rsidRDefault="000E08E1" w:rsidP="00C0562A">
      <w:pPr>
        <w:tabs>
          <w:tab w:val="left" w:pos="4625"/>
        </w:tabs>
        <w:spacing w:after="240"/>
        <w:ind w:right="11"/>
        <w:jc w:val="center"/>
        <w:rPr>
          <w:rFonts w:ascii="Arial" w:hAnsi="Arial" w:cs="Arial"/>
          <w:b/>
          <w:sz w:val="24"/>
          <w:szCs w:val="24"/>
        </w:rPr>
      </w:pPr>
    </w:p>
    <w:p w:rsidR="000E08E1" w:rsidRPr="00CB35B7" w:rsidRDefault="000E08E1" w:rsidP="00C0562A">
      <w:pPr>
        <w:tabs>
          <w:tab w:val="left" w:pos="4625"/>
        </w:tabs>
        <w:spacing w:after="240"/>
        <w:ind w:right="11"/>
        <w:jc w:val="center"/>
        <w:rPr>
          <w:rFonts w:ascii="Arial" w:hAnsi="Arial" w:cs="Arial"/>
          <w:b/>
          <w:sz w:val="24"/>
          <w:szCs w:val="24"/>
        </w:rPr>
      </w:pPr>
    </w:p>
    <w:p w:rsidR="000E08E1" w:rsidRPr="00CB35B7" w:rsidRDefault="000E08E1" w:rsidP="00C0562A">
      <w:pPr>
        <w:tabs>
          <w:tab w:val="left" w:pos="4625"/>
        </w:tabs>
        <w:spacing w:after="240"/>
        <w:ind w:right="11"/>
        <w:jc w:val="center"/>
        <w:rPr>
          <w:rFonts w:ascii="Arial" w:hAnsi="Arial" w:cs="Arial"/>
          <w:b/>
          <w:sz w:val="24"/>
          <w:szCs w:val="24"/>
        </w:rPr>
      </w:pPr>
    </w:p>
    <w:p w:rsidR="00A25B59" w:rsidRPr="00CB35B7" w:rsidRDefault="00137F6E" w:rsidP="000B2AB5">
      <w:pPr>
        <w:tabs>
          <w:tab w:val="left" w:pos="4625"/>
        </w:tabs>
        <w:spacing w:after="240"/>
        <w:ind w:right="11"/>
        <w:jc w:val="center"/>
        <w:rPr>
          <w:rFonts w:ascii="Arial" w:hAnsi="Arial" w:cs="Arial"/>
          <w:b/>
          <w:sz w:val="24"/>
          <w:szCs w:val="24"/>
        </w:rPr>
      </w:pPr>
      <w:r w:rsidRPr="00CB35B7">
        <w:rPr>
          <w:rFonts w:ascii="Arial" w:hAnsi="Arial" w:cs="Arial"/>
          <w:b/>
          <w:sz w:val="24"/>
          <w:szCs w:val="24"/>
        </w:rPr>
        <w:lastRenderedPageBreak/>
        <w:t>ATA DE REGISTRO DE</w:t>
      </w:r>
      <w:r w:rsidRPr="00CB35B7">
        <w:rPr>
          <w:rFonts w:ascii="Arial" w:hAnsi="Arial" w:cs="Arial"/>
          <w:b/>
          <w:spacing w:val="-4"/>
          <w:sz w:val="24"/>
          <w:szCs w:val="24"/>
        </w:rPr>
        <w:t xml:space="preserve"> </w:t>
      </w:r>
      <w:r w:rsidRPr="00CB35B7">
        <w:rPr>
          <w:rFonts w:ascii="Arial" w:hAnsi="Arial" w:cs="Arial"/>
          <w:b/>
          <w:sz w:val="24"/>
          <w:szCs w:val="24"/>
        </w:rPr>
        <w:t>PREÇOS</w:t>
      </w:r>
      <w:r w:rsidRPr="00CB35B7">
        <w:rPr>
          <w:rFonts w:ascii="Arial" w:hAnsi="Arial" w:cs="Arial"/>
          <w:b/>
          <w:spacing w:val="-1"/>
          <w:sz w:val="24"/>
          <w:szCs w:val="24"/>
        </w:rPr>
        <w:t xml:space="preserve"> </w:t>
      </w:r>
      <w:r w:rsidRPr="00CB35B7">
        <w:rPr>
          <w:rFonts w:ascii="Arial" w:hAnsi="Arial" w:cs="Arial"/>
          <w:b/>
          <w:sz w:val="24"/>
          <w:szCs w:val="24"/>
        </w:rPr>
        <w:t>Nº</w:t>
      </w:r>
      <w:r w:rsidR="002873B5" w:rsidRPr="00CB35B7">
        <w:rPr>
          <w:rFonts w:ascii="Arial" w:hAnsi="Arial" w:cs="Arial"/>
          <w:b/>
          <w:sz w:val="24"/>
          <w:szCs w:val="24"/>
          <w:highlight w:val="yellow"/>
        </w:rPr>
        <w:t>***</w:t>
      </w:r>
    </w:p>
    <w:p w:rsidR="00A25B59" w:rsidRPr="00CB35B7" w:rsidRDefault="00CD32BF" w:rsidP="000B2AB5">
      <w:pPr>
        <w:ind w:right="11"/>
        <w:rPr>
          <w:rFonts w:ascii="Arial" w:hAnsi="Arial" w:cs="Arial"/>
          <w:b/>
          <w:sz w:val="24"/>
          <w:szCs w:val="24"/>
        </w:rPr>
      </w:pPr>
      <w:r w:rsidRPr="00CB35B7">
        <w:rPr>
          <w:rFonts w:ascii="Arial" w:hAnsi="Arial" w:cs="Arial"/>
          <w:b/>
          <w:sz w:val="24"/>
          <w:szCs w:val="24"/>
        </w:rPr>
        <w:t xml:space="preserve">PROCESSO LICITATÓRIO Nº </w:t>
      </w:r>
      <w:r w:rsidRPr="00CB35B7">
        <w:rPr>
          <w:rFonts w:ascii="Arial" w:hAnsi="Arial" w:cs="Arial"/>
          <w:b/>
          <w:sz w:val="24"/>
          <w:szCs w:val="24"/>
          <w:highlight w:val="yellow"/>
        </w:rPr>
        <w:t>***</w:t>
      </w:r>
    </w:p>
    <w:p w:rsidR="004B21AC" w:rsidRPr="00CB35B7" w:rsidRDefault="004B21AC" w:rsidP="000B2AB5">
      <w:pPr>
        <w:ind w:right="11"/>
        <w:rPr>
          <w:rFonts w:ascii="Arial" w:hAnsi="Arial" w:cs="Arial"/>
          <w:b/>
          <w:sz w:val="24"/>
          <w:szCs w:val="24"/>
        </w:rPr>
      </w:pPr>
    </w:p>
    <w:p w:rsidR="00A25B59" w:rsidRPr="00CB35B7" w:rsidRDefault="00780FB4" w:rsidP="000B2AB5">
      <w:pPr>
        <w:ind w:right="11"/>
        <w:rPr>
          <w:rFonts w:ascii="Arial" w:hAnsi="Arial" w:cs="Arial"/>
          <w:b/>
          <w:sz w:val="24"/>
          <w:szCs w:val="24"/>
        </w:rPr>
      </w:pPr>
      <w:r w:rsidRPr="00CB35B7">
        <w:rPr>
          <w:rFonts w:ascii="Arial" w:hAnsi="Arial" w:cs="Arial"/>
          <w:b/>
          <w:sz w:val="24"/>
          <w:szCs w:val="24"/>
        </w:rPr>
        <w:t xml:space="preserve">PREGÃO ELETRÔNICO Nº </w:t>
      </w:r>
      <w:r w:rsidR="00CD32BF" w:rsidRPr="00CB35B7">
        <w:rPr>
          <w:rFonts w:ascii="Arial" w:hAnsi="Arial" w:cs="Arial"/>
          <w:b/>
          <w:sz w:val="24"/>
          <w:szCs w:val="24"/>
          <w:highlight w:val="yellow"/>
        </w:rPr>
        <w:t>***</w:t>
      </w:r>
      <w:r w:rsidR="00A25B59" w:rsidRPr="00CB35B7">
        <w:rPr>
          <w:rFonts w:ascii="Arial" w:hAnsi="Arial" w:cs="Arial"/>
          <w:b/>
          <w:sz w:val="24"/>
          <w:szCs w:val="24"/>
        </w:rPr>
        <w:t xml:space="preserve"> </w:t>
      </w:r>
    </w:p>
    <w:p w:rsidR="00A25B59" w:rsidRPr="00CB35B7" w:rsidRDefault="00A25B59" w:rsidP="000B2AB5">
      <w:pPr>
        <w:ind w:right="11"/>
        <w:rPr>
          <w:rFonts w:ascii="Arial" w:hAnsi="Arial" w:cs="Arial"/>
          <w:b/>
          <w:sz w:val="24"/>
          <w:szCs w:val="24"/>
        </w:rPr>
      </w:pPr>
    </w:p>
    <w:p w:rsidR="003D52E2" w:rsidRPr="00CB35B7" w:rsidRDefault="004B21AC" w:rsidP="000B2AB5">
      <w:pPr>
        <w:spacing w:after="240"/>
        <w:ind w:right="-40"/>
        <w:rPr>
          <w:rFonts w:ascii="Arial" w:hAnsi="Arial" w:cs="Arial"/>
          <w:b/>
          <w:sz w:val="24"/>
          <w:szCs w:val="24"/>
        </w:rPr>
      </w:pPr>
      <w:r w:rsidRPr="00CB35B7">
        <w:rPr>
          <w:rFonts w:ascii="Arial" w:hAnsi="Arial" w:cs="Arial"/>
          <w:b/>
          <w:sz w:val="24"/>
          <w:szCs w:val="24"/>
        </w:rPr>
        <w:t>1.</w:t>
      </w:r>
      <w:r w:rsidR="00A25B59" w:rsidRPr="00CB35B7">
        <w:rPr>
          <w:rFonts w:ascii="Arial" w:hAnsi="Arial" w:cs="Arial"/>
          <w:b/>
          <w:sz w:val="24"/>
          <w:szCs w:val="24"/>
        </w:rPr>
        <w:t>DAS PARTES</w:t>
      </w:r>
    </w:p>
    <w:p w:rsidR="00A25B59" w:rsidRPr="00CB35B7" w:rsidRDefault="004B21AC" w:rsidP="00BC5385">
      <w:pPr>
        <w:pStyle w:val="PargrafodaLista"/>
        <w:numPr>
          <w:ilvl w:val="1"/>
          <w:numId w:val="4"/>
        </w:numPr>
        <w:spacing w:after="240"/>
        <w:ind w:right="-40"/>
        <w:rPr>
          <w:rFonts w:ascii="Arial" w:hAnsi="Arial" w:cs="Arial"/>
          <w:b/>
          <w:sz w:val="24"/>
          <w:szCs w:val="24"/>
        </w:rPr>
      </w:pPr>
      <w:r w:rsidRPr="00CB35B7">
        <w:rPr>
          <w:rFonts w:ascii="Arial" w:hAnsi="Arial" w:cs="Arial"/>
          <w:b/>
          <w:sz w:val="24"/>
          <w:szCs w:val="24"/>
        </w:rPr>
        <w:t>Do órgão gerenciador</w:t>
      </w:r>
    </w:p>
    <w:p w:rsidR="00A25B59" w:rsidRPr="00CB35B7" w:rsidRDefault="002A0FE2" w:rsidP="000B2AB5">
      <w:pPr>
        <w:spacing w:after="240"/>
        <w:ind w:right="-40"/>
        <w:jc w:val="both"/>
        <w:rPr>
          <w:rFonts w:ascii="Arial" w:hAnsi="Arial" w:cs="Arial"/>
          <w:sz w:val="24"/>
          <w:szCs w:val="24"/>
        </w:rPr>
      </w:pPr>
      <w:r w:rsidRPr="00073384">
        <w:rPr>
          <w:rFonts w:ascii="Arial" w:hAnsi="Arial" w:cs="Arial"/>
        </w:rPr>
        <w:t xml:space="preserve">O </w:t>
      </w:r>
      <w:r w:rsidRPr="00073384">
        <w:rPr>
          <w:rFonts w:ascii="Arial" w:hAnsi="Arial" w:cs="Arial"/>
          <w:b/>
        </w:rPr>
        <w:t xml:space="preserve">MUNICÍPIO DE CAPELINHA/MG, </w:t>
      </w:r>
      <w:r w:rsidRPr="00073384">
        <w:rPr>
          <w:rFonts w:ascii="Arial" w:hAnsi="Arial" w:cs="Arial"/>
        </w:rPr>
        <w:t>pessoa jurídica de direito público interno,  inscrito no CNPJ sob o nº  19.229.921/0001-59</w:t>
      </w:r>
      <w:r w:rsidRPr="00073384">
        <w:rPr>
          <w:rFonts w:ascii="Arial" w:hAnsi="Arial" w:cs="Arial"/>
          <w:spacing w:val="-5"/>
        </w:rPr>
        <w:t xml:space="preserve">, com sede </w:t>
      </w:r>
      <w:r w:rsidRPr="00073384">
        <w:rPr>
          <w:rFonts w:ascii="Arial" w:hAnsi="Arial" w:cs="Arial"/>
          <w:highlight w:val="yellow"/>
        </w:rPr>
        <w:t xml:space="preserve">.........., </w:t>
      </w:r>
      <w:r w:rsidRPr="00073384">
        <w:rPr>
          <w:rFonts w:ascii="Arial" w:hAnsi="Arial" w:cs="Arial"/>
        </w:rPr>
        <w:t xml:space="preserve"> </w:t>
      </w:r>
      <w:r w:rsidRPr="00073384">
        <w:rPr>
          <w:rFonts w:ascii="Arial" w:hAnsi="Arial" w:cs="Arial"/>
          <w:highlight w:val="yellow"/>
        </w:rPr>
        <w:t>..........,</w:t>
      </w:r>
      <w:r w:rsidRPr="00073384">
        <w:rPr>
          <w:rFonts w:ascii="Arial" w:hAnsi="Arial" w:cs="Arial"/>
        </w:rPr>
        <w:t xml:space="preserve"> CEP: </w:t>
      </w:r>
      <w:r w:rsidRPr="00073384">
        <w:rPr>
          <w:rFonts w:ascii="Arial" w:hAnsi="Arial" w:cs="Arial"/>
          <w:highlight w:val="yellow"/>
        </w:rPr>
        <w:t>..........,</w:t>
      </w:r>
      <w:r w:rsidRPr="00073384">
        <w:rPr>
          <w:rFonts w:ascii="Arial" w:hAnsi="Arial" w:cs="Arial"/>
        </w:rPr>
        <w:t xml:space="preserve"> isento de Inscrição Estadual, </w:t>
      </w:r>
      <w:r w:rsidRPr="009D0668">
        <w:rPr>
          <w:rFonts w:ascii="Arial" w:hAnsi="Arial" w:cs="Arial"/>
        </w:rPr>
        <w:t xml:space="preserve">por intermédio da </w:t>
      </w:r>
      <w:r w:rsidRPr="009D0668">
        <w:rPr>
          <w:rFonts w:ascii="Arial" w:hAnsi="Arial" w:cs="Arial"/>
          <w:b/>
        </w:rPr>
        <w:t xml:space="preserve">SECRETARIA MUNICIPAL DE </w:t>
      </w:r>
      <w:r w:rsidRPr="009D0668">
        <w:rPr>
          <w:rFonts w:ascii="Arial" w:hAnsi="Arial" w:cs="Arial"/>
          <w:b/>
          <w:highlight w:val="yellow"/>
        </w:rPr>
        <w:t>***</w:t>
      </w:r>
      <w:r w:rsidRPr="009D0668">
        <w:rPr>
          <w:rFonts w:ascii="Arial" w:hAnsi="Arial" w:cs="Arial"/>
        </w:rPr>
        <w:t xml:space="preserve"> </w:t>
      </w:r>
      <w:r w:rsidR="004121EA" w:rsidRPr="00CB35B7">
        <w:rPr>
          <w:rFonts w:ascii="Arial" w:hAnsi="Arial" w:cs="Arial"/>
          <w:sz w:val="24"/>
          <w:szCs w:val="24"/>
        </w:rPr>
        <w:t xml:space="preserve">neste ato representado por </w:t>
      </w:r>
      <w:r w:rsidR="004121EA" w:rsidRPr="00CB35B7">
        <w:rPr>
          <w:rFonts w:ascii="Arial" w:hAnsi="Arial" w:cs="Arial"/>
          <w:color w:val="FF0000"/>
          <w:sz w:val="24"/>
          <w:szCs w:val="24"/>
          <w:highlight w:val="yellow"/>
        </w:rPr>
        <w:t>***</w:t>
      </w:r>
      <w:r w:rsidR="00A25B59" w:rsidRPr="00CB35B7">
        <w:rPr>
          <w:rFonts w:ascii="Arial" w:hAnsi="Arial" w:cs="Arial"/>
          <w:color w:val="FF0000"/>
          <w:sz w:val="24"/>
          <w:szCs w:val="24"/>
          <w:highlight w:val="yellow"/>
        </w:rPr>
        <w:t xml:space="preserve"> </w:t>
      </w:r>
      <w:r w:rsidR="004121EA" w:rsidRPr="00CB35B7">
        <w:rPr>
          <w:rFonts w:ascii="Arial" w:hAnsi="Arial" w:cs="Arial"/>
          <w:color w:val="FF0000"/>
          <w:sz w:val="24"/>
          <w:szCs w:val="24"/>
          <w:highlight w:val="yellow"/>
        </w:rPr>
        <w:t>(qualificar)</w:t>
      </w:r>
      <w:r w:rsidR="004121EA" w:rsidRPr="00CB35B7">
        <w:rPr>
          <w:rFonts w:ascii="Arial" w:hAnsi="Arial" w:cs="Arial"/>
          <w:color w:val="FF0000"/>
          <w:sz w:val="24"/>
          <w:szCs w:val="24"/>
        </w:rPr>
        <w:t xml:space="preserve"> </w:t>
      </w:r>
      <w:r w:rsidR="00A25B59" w:rsidRPr="00CB35B7">
        <w:rPr>
          <w:rFonts w:ascii="Arial" w:hAnsi="Arial" w:cs="Arial"/>
          <w:sz w:val="24"/>
          <w:szCs w:val="24"/>
        </w:rPr>
        <w:t xml:space="preserve">portador do CPF </w:t>
      </w:r>
      <w:r>
        <w:rPr>
          <w:rFonts w:ascii="Arial" w:hAnsi="Arial" w:cs="Arial"/>
          <w:sz w:val="24"/>
          <w:szCs w:val="24"/>
        </w:rPr>
        <w:t>n</w:t>
      </w:r>
      <w:r w:rsidR="00A25B59" w:rsidRPr="00CB35B7">
        <w:rPr>
          <w:rFonts w:ascii="Arial" w:hAnsi="Arial" w:cs="Arial"/>
          <w:sz w:val="24"/>
          <w:szCs w:val="24"/>
        </w:rPr>
        <w:t xml:space="preserve">º </w:t>
      </w:r>
      <w:r w:rsidR="004121EA" w:rsidRPr="00CB35B7">
        <w:rPr>
          <w:rFonts w:ascii="Arial" w:hAnsi="Arial" w:cs="Arial"/>
          <w:sz w:val="24"/>
          <w:szCs w:val="24"/>
          <w:highlight w:val="yellow"/>
        </w:rPr>
        <w:t>***</w:t>
      </w:r>
      <w:r w:rsidR="00B1132A" w:rsidRPr="00CB35B7">
        <w:rPr>
          <w:rFonts w:ascii="Arial" w:hAnsi="Arial" w:cs="Arial"/>
          <w:sz w:val="24"/>
          <w:szCs w:val="24"/>
        </w:rPr>
        <w:t>.</w:t>
      </w:r>
    </w:p>
    <w:p w:rsidR="00CC74A1" w:rsidRPr="00CB35B7" w:rsidRDefault="004B21AC" w:rsidP="00BC5385">
      <w:pPr>
        <w:pStyle w:val="PargrafodaLista"/>
        <w:numPr>
          <w:ilvl w:val="2"/>
          <w:numId w:val="3"/>
        </w:numPr>
        <w:spacing w:after="240"/>
        <w:ind w:left="0" w:right="-40" w:firstLine="0"/>
        <w:rPr>
          <w:rFonts w:ascii="Arial" w:hAnsi="Arial" w:cs="Arial"/>
          <w:b/>
          <w:sz w:val="24"/>
          <w:szCs w:val="24"/>
        </w:rPr>
      </w:pPr>
      <w:r w:rsidRPr="00CB35B7">
        <w:rPr>
          <w:rFonts w:ascii="Arial" w:hAnsi="Arial" w:cs="Arial"/>
          <w:b/>
          <w:sz w:val="24"/>
          <w:szCs w:val="24"/>
        </w:rPr>
        <w:t xml:space="preserve">Dos </w:t>
      </w:r>
      <w:r w:rsidR="00FB52B5" w:rsidRPr="00CB35B7">
        <w:rPr>
          <w:rFonts w:ascii="Arial" w:hAnsi="Arial" w:cs="Arial"/>
          <w:b/>
          <w:sz w:val="24"/>
          <w:szCs w:val="24"/>
        </w:rPr>
        <w:t>ó</w:t>
      </w:r>
      <w:r w:rsidRPr="00CB35B7">
        <w:rPr>
          <w:rFonts w:ascii="Arial" w:hAnsi="Arial" w:cs="Arial"/>
          <w:b/>
          <w:sz w:val="24"/>
          <w:szCs w:val="24"/>
        </w:rPr>
        <w:t>rgãos</w:t>
      </w:r>
      <w:r w:rsidR="00FB52B5" w:rsidRPr="00CB35B7">
        <w:rPr>
          <w:rFonts w:ascii="Arial" w:hAnsi="Arial" w:cs="Arial"/>
          <w:b/>
          <w:sz w:val="24"/>
          <w:szCs w:val="24"/>
        </w:rPr>
        <w:t xml:space="preserve"> p</w:t>
      </w:r>
      <w:r w:rsidRPr="00CB35B7">
        <w:rPr>
          <w:rFonts w:ascii="Arial" w:hAnsi="Arial" w:cs="Arial"/>
          <w:b/>
          <w:sz w:val="24"/>
          <w:szCs w:val="24"/>
        </w:rPr>
        <w:t xml:space="preserve">articipantes </w:t>
      </w:r>
    </w:p>
    <w:p w:rsidR="001D5483" w:rsidRPr="00CB35B7" w:rsidRDefault="001D5483" w:rsidP="000B2AB5">
      <w:pPr>
        <w:pStyle w:val="PargrafodaLista"/>
        <w:spacing w:after="240"/>
        <w:ind w:left="720" w:right="-40"/>
        <w:rPr>
          <w:rFonts w:ascii="Arial" w:hAnsi="Arial" w:cs="Arial"/>
          <w:color w:val="FF0000"/>
          <w:sz w:val="24"/>
          <w:szCs w:val="24"/>
        </w:rPr>
      </w:pPr>
      <w:r w:rsidRPr="00CB35B7">
        <w:rPr>
          <w:rFonts w:ascii="Arial" w:hAnsi="Arial" w:cs="Arial"/>
          <w:color w:val="FF0000"/>
          <w:sz w:val="24"/>
          <w:szCs w:val="24"/>
          <w:highlight w:val="yellow"/>
        </w:rPr>
        <w:t>(Listar órgãos participantes)</w:t>
      </w:r>
    </w:p>
    <w:p w:rsidR="00A25B59" w:rsidRPr="00CB35B7" w:rsidRDefault="00FB52B5" w:rsidP="00BC5385">
      <w:pPr>
        <w:pStyle w:val="Ttulo1"/>
        <w:numPr>
          <w:ilvl w:val="1"/>
          <w:numId w:val="4"/>
        </w:numPr>
        <w:tabs>
          <w:tab w:val="left" w:pos="552"/>
        </w:tabs>
        <w:spacing w:before="0" w:after="240"/>
        <w:ind w:right="-40"/>
        <w:jc w:val="both"/>
        <w:rPr>
          <w:rFonts w:ascii="Arial" w:hAnsi="Arial" w:cs="Arial"/>
        </w:rPr>
      </w:pPr>
      <w:r w:rsidRPr="00CB35B7">
        <w:rPr>
          <w:rFonts w:ascii="Arial" w:hAnsi="Arial" w:cs="Arial"/>
        </w:rPr>
        <w:t>Da</w:t>
      </w:r>
      <w:r w:rsidRPr="00CB35B7">
        <w:rPr>
          <w:rFonts w:ascii="Arial" w:hAnsi="Arial" w:cs="Arial"/>
          <w:spacing w:val="-1"/>
        </w:rPr>
        <w:t xml:space="preserve"> </w:t>
      </w:r>
      <w:r w:rsidRPr="00CB35B7">
        <w:rPr>
          <w:rFonts w:ascii="Arial" w:hAnsi="Arial" w:cs="Arial"/>
        </w:rPr>
        <w:t>detentora</w:t>
      </w:r>
    </w:p>
    <w:p w:rsidR="00A25B59" w:rsidRPr="00CB35B7" w:rsidRDefault="00A25B59" w:rsidP="000B2AB5">
      <w:pPr>
        <w:pStyle w:val="Corpodetexto"/>
        <w:spacing w:after="240"/>
        <w:ind w:right="-40"/>
        <w:jc w:val="both"/>
        <w:rPr>
          <w:rFonts w:ascii="Arial" w:hAnsi="Arial" w:cs="Arial"/>
        </w:rPr>
      </w:pPr>
      <w:r w:rsidRPr="00CB35B7">
        <w:rPr>
          <w:rFonts w:ascii="Arial" w:hAnsi="Arial" w:cs="Arial"/>
        </w:rPr>
        <w:t xml:space="preserve">A empresa </w:t>
      </w:r>
      <w:r w:rsidRPr="00CB35B7">
        <w:rPr>
          <w:rFonts w:ascii="Arial" w:hAnsi="Arial" w:cs="Arial"/>
          <w:color w:val="FF0000"/>
          <w:highlight w:val="yellow"/>
        </w:rPr>
        <w:t>(</w:t>
      </w:r>
      <w:r w:rsidR="00FA7198" w:rsidRPr="00CB35B7">
        <w:rPr>
          <w:rFonts w:ascii="Arial" w:hAnsi="Arial" w:cs="Arial"/>
          <w:color w:val="FF0000"/>
          <w:highlight w:val="yellow"/>
        </w:rPr>
        <w:t>qualificar)</w:t>
      </w:r>
      <w:r w:rsidRPr="00CB35B7">
        <w:rPr>
          <w:rFonts w:ascii="Arial" w:hAnsi="Arial" w:cs="Arial"/>
        </w:rPr>
        <w:t xml:space="preserve"> sediada à </w:t>
      </w:r>
      <w:r w:rsidRPr="00CB35B7">
        <w:rPr>
          <w:rFonts w:ascii="Arial" w:hAnsi="Arial" w:cs="Arial"/>
          <w:color w:val="FF0000"/>
          <w:highlight w:val="yellow"/>
        </w:rPr>
        <w:t>(</w:t>
      </w:r>
      <w:r w:rsidR="00FA7198" w:rsidRPr="00CB35B7">
        <w:rPr>
          <w:rFonts w:ascii="Arial" w:hAnsi="Arial" w:cs="Arial"/>
          <w:color w:val="FF0000"/>
          <w:highlight w:val="yellow"/>
        </w:rPr>
        <w:t>descrever</w:t>
      </w:r>
      <w:r w:rsidRPr="00CB35B7">
        <w:rPr>
          <w:rFonts w:ascii="Arial" w:hAnsi="Arial" w:cs="Arial"/>
          <w:color w:val="FF0000"/>
          <w:highlight w:val="yellow"/>
        </w:rPr>
        <w:t>),</w:t>
      </w:r>
      <w:r w:rsidRPr="00CB35B7">
        <w:rPr>
          <w:rFonts w:ascii="Arial" w:hAnsi="Arial" w:cs="Arial"/>
          <w:color w:val="FF0000"/>
        </w:rPr>
        <w:t xml:space="preserve"> </w:t>
      </w:r>
      <w:r w:rsidRPr="00CB35B7">
        <w:rPr>
          <w:rFonts w:ascii="Arial" w:hAnsi="Arial" w:cs="Arial"/>
        </w:rPr>
        <w:t xml:space="preserve">inscrita no CNPJ sob o </w:t>
      </w:r>
      <w:r w:rsidR="002A0FE2">
        <w:rPr>
          <w:rFonts w:ascii="Arial" w:hAnsi="Arial" w:cs="Arial"/>
        </w:rPr>
        <w:t>n</w:t>
      </w:r>
      <w:r w:rsidRPr="00CB35B7">
        <w:rPr>
          <w:rFonts w:ascii="Arial" w:hAnsi="Arial" w:cs="Arial"/>
        </w:rPr>
        <w:t xml:space="preserve">.º </w:t>
      </w:r>
      <w:r w:rsidRPr="00CB35B7">
        <w:rPr>
          <w:rFonts w:ascii="Arial" w:hAnsi="Arial" w:cs="Arial"/>
          <w:color w:val="FF0000"/>
          <w:highlight w:val="yellow"/>
        </w:rPr>
        <w:t>(</w:t>
      </w:r>
      <w:r w:rsidR="00FA7198" w:rsidRPr="00CB35B7">
        <w:rPr>
          <w:rFonts w:ascii="Arial" w:hAnsi="Arial" w:cs="Arial"/>
          <w:color w:val="FF0000"/>
          <w:highlight w:val="yellow"/>
        </w:rPr>
        <w:t>descrever</w:t>
      </w:r>
      <w:r w:rsidRPr="00CB35B7">
        <w:rPr>
          <w:rFonts w:ascii="Arial" w:hAnsi="Arial" w:cs="Arial"/>
          <w:color w:val="FF0000"/>
          <w:highlight w:val="yellow"/>
        </w:rPr>
        <w:t>),</w:t>
      </w:r>
      <w:r w:rsidRPr="00CB35B7">
        <w:rPr>
          <w:rFonts w:ascii="Arial" w:hAnsi="Arial" w:cs="Arial"/>
        </w:rPr>
        <w:t xml:space="preserve"> neste ato representada legalmente por </w:t>
      </w:r>
      <w:r w:rsidR="00AC13C2" w:rsidRPr="00CB35B7">
        <w:rPr>
          <w:rFonts w:ascii="Arial" w:hAnsi="Arial" w:cs="Arial"/>
          <w:color w:val="FF0000"/>
          <w:highlight w:val="yellow"/>
        </w:rPr>
        <w:t>(</w:t>
      </w:r>
      <w:r w:rsidR="00FA7198" w:rsidRPr="00CB35B7">
        <w:rPr>
          <w:rFonts w:ascii="Arial" w:hAnsi="Arial" w:cs="Arial"/>
          <w:color w:val="FF0000"/>
          <w:highlight w:val="yellow"/>
        </w:rPr>
        <w:t>qualificar</w:t>
      </w:r>
      <w:r w:rsidR="00AC13C2" w:rsidRPr="00CB35B7">
        <w:rPr>
          <w:rFonts w:ascii="Arial" w:hAnsi="Arial" w:cs="Arial"/>
          <w:color w:val="FF0000"/>
          <w:highlight w:val="yellow"/>
        </w:rPr>
        <w:t>)</w:t>
      </w:r>
      <w:r w:rsidRPr="00CB35B7">
        <w:rPr>
          <w:rFonts w:ascii="Arial" w:hAnsi="Arial" w:cs="Arial"/>
          <w:color w:val="FF0000"/>
          <w:highlight w:val="yellow"/>
        </w:rPr>
        <w:t>,</w:t>
      </w:r>
      <w:r w:rsidRPr="00CB35B7">
        <w:rPr>
          <w:rFonts w:ascii="Arial" w:hAnsi="Arial" w:cs="Arial"/>
          <w:color w:val="FF0000"/>
        </w:rPr>
        <w:t xml:space="preserve"> </w:t>
      </w:r>
      <w:r w:rsidRPr="00CB35B7">
        <w:rPr>
          <w:rFonts w:ascii="Arial" w:hAnsi="Arial" w:cs="Arial"/>
        </w:rPr>
        <w:t xml:space="preserve">inscrito(a) no CPF sob o </w:t>
      </w:r>
      <w:r w:rsidR="002A0FE2">
        <w:rPr>
          <w:rFonts w:ascii="Arial" w:hAnsi="Arial" w:cs="Arial"/>
        </w:rPr>
        <w:t>n</w:t>
      </w:r>
      <w:r w:rsidRPr="00CB35B7">
        <w:rPr>
          <w:rFonts w:ascii="Arial" w:hAnsi="Arial" w:cs="Arial"/>
        </w:rPr>
        <w:t>.º</w:t>
      </w:r>
      <w:r w:rsidRPr="00CB35B7">
        <w:rPr>
          <w:rFonts w:ascii="Arial" w:hAnsi="Arial" w:cs="Arial"/>
          <w:color w:val="FF0000"/>
          <w:spacing w:val="-10"/>
        </w:rPr>
        <w:t xml:space="preserve"> </w:t>
      </w:r>
      <w:r w:rsidRPr="00CB35B7">
        <w:rPr>
          <w:rFonts w:ascii="Arial" w:hAnsi="Arial" w:cs="Arial"/>
          <w:color w:val="FF0000"/>
          <w:highlight w:val="yellow"/>
        </w:rPr>
        <w:t>(</w:t>
      </w:r>
      <w:r w:rsidR="00FA7198" w:rsidRPr="00CB35B7">
        <w:rPr>
          <w:rFonts w:ascii="Arial" w:hAnsi="Arial" w:cs="Arial"/>
          <w:color w:val="FF0000"/>
          <w:highlight w:val="yellow"/>
        </w:rPr>
        <w:t>descrever</w:t>
      </w:r>
      <w:r w:rsidRPr="00CB35B7">
        <w:rPr>
          <w:rFonts w:ascii="Arial" w:hAnsi="Arial" w:cs="Arial"/>
          <w:color w:val="FF0000"/>
          <w:highlight w:val="yellow"/>
        </w:rPr>
        <w:t>).</w:t>
      </w:r>
    </w:p>
    <w:p w:rsidR="00A25B59" w:rsidRPr="00CB35B7" w:rsidRDefault="002764B8" w:rsidP="000B2AB5">
      <w:pPr>
        <w:pStyle w:val="Ttulo1"/>
        <w:tabs>
          <w:tab w:val="left" w:pos="545"/>
        </w:tabs>
        <w:spacing w:before="0" w:after="240"/>
        <w:ind w:right="-40"/>
        <w:jc w:val="both"/>
        <w:rPr>
          <w:rFonts w:ascii="Arial" w:hAnsi="Arial" w:cs="Arial"/>
        </w:rPr>
      </w:pPr>
      <w:r w:rsidRPr="00CB35B7">
        <w:rPr>
          <w:rFonts w:ascii="Arial" w:hAnsi="Arial" w:cs="Arial"/>
        </w:rPr>
        <w:t>2.</w:t>
      </w:r>
      <w:r w:rsidR="00A25B59" w:rsidRPr="00CB35B7">
        <w:rPr>
          <w:rFonts w:ascii="Arial" w:hAnsi="Arial" w:cs="Arial"/>
        </w:rPr>
        <w:t xml:space="preserve"> </w:t>
      </w:r>
      <w:r w:rsidR="00C43AB7" w:rsidRPr="00CB35B7">
        <w:rPr>
          <w:rFonts w:ascii="Arial" w:hAnsi="Arial" w:cs="Arial"/>
        </w:rPr>
        <w:t xml:space="preserve"> DOS FUNDAMENTOS,</w:t>
      </w:r>
      <w:r w:rsidR="00A25B59" w:rsidRPr="00CB35B7">
        <w:rPr>
          <w:rFonts w:ascii="Arial" w:hAnsi="Arial" w:cs="Arial"/>
        </w:rPr>
        <w:t xml:space="preserve"> REGÊNCIA</w:t>
      </w:r>
      <w:r w:rsidR="00A25B59" w:rsidRPr="00CB35B7">
        <w:rPr>
          <w:rFonts w:ascii="Arial" w:hAnsi="Arial" w:cs="Arial"/>
          <w:spacing w:val="-3"/>
        </w:rPr>
        <w:t xml:space="preserve"> </w:t>
      </w:r>
      <w:r w:rsidR="00A25B59" w:rsidRPr="00CB35B7">
        <w:rPr>
          <w:rFonts w:ascii="Arial" w:hAnsi="Arial" w:cs="Arial"/>
        </w:rPr>
        <w:t>LEGAL</w:t>
      </w:r>
      <w:r w:rsidR="00C43AB7" w:rsidRPr="00CB35B7">
        <w:rPr>
          <w:rFonts w:ascii="Arial" w:hAnsi="Arial" w:cs="Arial"/>
        </w:rPr>
        <w:t xml:space="preserve"> E VINCULAÇÃO.</w:t>
      </w:r>
    </w:p>
    <w:p w:rsidR="002A2AC1" w:rsidRPr="00CB35B7" w:rsidRDefault="0072787B" w:rsidP="000B2AB5">
      <w:pPr>
        <w:tabs>
          <w:tab w:val="left" w:pos="849"/>
        </w:tabs>
        <w:ind w:right="-40"/>
        <w:jc w:val="both"/>
        <w:rPr>
          <w:rFonts w:ascii="Arial" w:hAnsi="Arial" w:cs="Arial"/>
          <w:sz w:val="24"/>
          <w:szCs w:val="24"/>
        </w:rPr>
      </w:pPr>
      <w:r w:rsidRPr="00CB35B7">
        <w:rPr>
          <w:rFonts w:ascii="Arial" w:hAnsi="Arial" w:cs="Arial"/>
          <w:sz w:val="24"/>
          <w:szCs w:val="24"/>
        </w:rPr>
        <w:t xml:space="preserve">2.1. A presente </w:t>
      </w:r>
      <w:r w:rsidR="00127CCD" w:rsidRPr="00CB35B7">
        <w:rPr>
          <w:rFonts w:ascii="Arial" w:hAnsi="Arial" w:cs="Arial"/>
          <w:sz w:val="24"/>
          <w:szCs w:val="24"/>
        </w:rPr>
        <w:t>Ata de Registro de preços</w:t>
      </w:r>
      <w:r w:rsidRPr="00CB35B7">
        <w:rPr>
          <w:rFonts w:ascii="Arial" w:hAnsi="Arial" w:cs="Arial"/>
          <w:sz w:val="24"/>
          <w:szCs w:val="24"/>
        </w:rPr>
        <w:t xml:space="preserve"> </w:t>
      </w:r>
      <w:r w:rsidR="00390A7A" w:rsidRPr="00CB35B7">
        <w:rPr>
          <w:rFonts w:ascii="Arial" w:hAnsi="Arial" w:cs="Arial"/>
          <w:sz w:val="24"/>
          <w:szCs w:val="24"/>
        </w:rPr>
        <w:t xml:space="preserve">será regida </w:t>
      </w:r>
      <w:r w:rsidR="00534B5F" w:rsidRPr="00CB35B7">
        <w:rPr>
          <w:rFonts w:ascii="Arial" w:hAnsi="Arial" w:cs="Arial"/>
          <w:sz w:val="24"/>
          <w:szCs w:val="24"/>
        </w:rPr>
        <w:t xml:space="preserve">pelos termos </w:t>
      </w:r>
      <w:r w:rsidR="003F156D" w:rsidRPr="00CB35B7">
        <w:rPr>
          <w:rFonts w:ascii="Arial" w:hAnsi="Arial" w:cs="Arial"/>
          <w:sz w:val="24"/>
          <w:szCs w:val="24"/>
        </w:rPr>
        <w:t>da</w:t>
      </w:r>
      <w:r w:rsidR="00534B5F" w:rsidRPr="00CB35B7">
        <w:rPr>
          <w:rFonts w:ascii="Arial" w:hAnsi="Arial" w:cs="Arial"/>
          <w:sz w:val="24"/>
          <w:szCs w:val="24"/>
        </w:rPr>
        <w:t xml:space="preserve"> Lei Federal </w:t>
      </w:r>
      <w:r w:rsidR="002A0FE2" w:rsidRPr="00CB35B7">
        <w:rPr>
          <w:rFonts w:ascii="Arial" w:hAnsi="Arial" w:cs="Arial"/>
          <w:sz w:val="24"/>
          <w:szCs w:val="24"/>
        </w:rPr>
        <w:t xml:space="preserve">nº </w:t>
      </w:r>
      <w:r w:rsidR="00540865" w:rsidRPr="00CB35B7">
        <w:rPr>
          <w:rFonts w:ascii="Arial" w:hAnsi="Arial" w:cs="Arial"/>
          <w:sz w:val="24"/>
          <w:szCs w:val="24"/>
        </w:rPr>
        <w:t>14.133/2021</w:t>
      </w:r>
      <w:r w:rsidR="00534B5F" w:rsidRPr="00CB35B7">
        <w:rPr>
          <w:rFonts w:ascii="Arial" w:hAnsi="Arial" w:cs="Arial"/>
          <w:sz w:val="24"/>
          <w:szCs w:val="24"/>
        </w:rPr>
        <w:t xml:space="preserve"> (</w:t>
      </w:r>
      <w:r w:rsidR="00540865" w:rsidRPr="00CB35B7">
        <w:rPr>
          <w:rFonts w:ascii="Arial" w:hAnsi="Arial" w:cs="Arial"/>
          <w:sz w:val="24"/>
          <w:szCs w:val="24"/>
        </w:rPr>
        <w:t>e suas posteriores alterações),</w:t>
      </w:r>
      <w:r w:rsidR="00FA55AB" w:rsidRPr="00CB35B7">
        <w:rPr>
          <w:rFonts w:ascii="Arial" w:hAnsi="Arial" w:cs="Arial"/>
          <w:sz w:val="24"/>
          <w:szCs w:val="24"/>
        </w:rPr>
        <w:t xml:space="preserve"> bem como o disposto no Decreto</w:t>
      </w:r>
      <w:r w:rsidR="00540865" w:rsidRPr="00CB35B7">
        <w:rPr>
          <w:rFonts w:ascii="Arial" w:hAnsi="Arial" w:cs="Arial"/>
          <w:sz w:val="24"/>
          <w:szCs w:val="24"/>
        </w:rPr>
        <w:t xml:space="preserve"> Municipal</w:t>
      </w:r>
      <w:r w:rsidR="00534B5F" w:rsidRPr="00CB35B7">
        <w:rPr>
          <w:rFonts w:ascii="Arial" w:hAnsi="Arial" w:cs="Arial"/>
          <w:sz w:val="24"/>
          <w:szCs w:val="24"/>
        </w:rPr>
        <w:t xml:space="preserve"> nº </w:t>
      </w:r>
      <w:r w:rsidR="00CB35B7" w:rsidRPr="00CB35B7">
        <w:rPr>
          <w:rFonts w:ascii="Arial" w:hAnsi="Arial" w:cs="Arial"/>
          <w:sz w:val="24"/>
          <w:szCs w:val="24"/>
        </w:rPr>
        <w:t>104/2023</w:t>
      </w:r>
      <w:r w:rsidR="00540865" w:rsidRPr="00CB35B7">
        <w:rPr>
          <w:rFonts w:ascii="Arial" w:hAnsi="Arial" w:cs="Arial"/>
          <w:sz w:val="24"/>
          <w:szCs w:val="24"/>
        </w:rPr>
        <w:t xml:space="preserve"> </w:t>
      </w:r>
      <w:r w:rsidR="00534B5F" w:rsidRPr="00CB35B7">
        <w:rPr>
          <w:rFonts w:ascii="Arial" w:hAnsi="Arial" w:cs="Arial"/>
          <w:sz w:val="24"/>
          <w:szCs w:val="24"/>
        </w:rPr>
        <w:t>e demais normas legais aplicáveis</w:t>
      </w:r>
      <w:r w:rsidR="009E6CD7" w:rsidRPr="00CB35B7">
        <w:rPr>
          <w:rFonts w:ascii="Arial" w:hAnsi="Arial" w:cs="Arial"/>
          <w:sz w:val="24"/>
          <w:szCs w:val="24"/>
        </w:rPr>
        <w:t xml:space="preserve"> </w:t>
      </w:r>
      <w:r w:rsidRPr="00CB35B7">
        <w:rPr>
          <w:rFonts w:ascii="Arial" w:hAnsi="Arial" w:cs="Arial"/>
          <w:sz w:val="24"/>
          <w:szCs w:val="24"/>
        </w:rPr>
        <w:t>à</w:t>
      </w:r>
      <w:r w:rsidRPr="00CB35B7">
        <w:rPr>
          <w:rFonts w:ascii="Arial" w:hAnsi="Arial" w:cs="Arial"/>
          <w:spacing w:val="-14"/>
          <w:sz w:val="24"/>
          <w:szCs w:val="24"/>
        </w:rPr>
        <w:t xml:space="preserve"> </w:t>
      </w:r>
      <w:r w:rsidRPr="00CB35B7">
        <w:rPr>
          <w:rFonts w:ascii="Arial" w:hAnsi="Arial" w:cs="Arial"/>
          <w:sz w:val="24"/>
          <w:szCs w:val="24"/>
        </w:rPr>
        <w:t>espécie.</w:t>
      </w:r>
    </w:p>
    <w:p w:rsidR="00B02C31" w:rsidRPr="00CB35B7" w:rsidRDefault="00B02C31" w:rsidP="000B2AB5">
      <w:pPr>
        <w:tabs>
          <w:tab w:val="left" w:pos="849"/>
        </w:tabs>
        <w:ind w:right="-40"/>
        <w:jc w:val="both"/>
        <w:rPr>
          <w:rFonts w:ascii="Arial" w:hAnsi="Arial" w:cs="Arial"/>
          <w:sz w:val="24"/>
          <w:szCs w:val="24"/>
        </w:rPr>
      </w:pPr>
    </w:p>
    <w:p w:rsidR="002A2AC1" w:rsidRPr="00CB35B7" w:rsidRDefault="002A2AC1" w:rsidP="000B2AB5">
      <w:pPr>
        <w:tabs>
          <w:tab w:val="left" w:pos="849"/>
        </w:tabs>
        <w:ind w:right="-40"/>
        <w:jc w:val="both"/>
        <w:rPr>
          <w:rFonts w:ascii="Arial" w:hAnsi="Arial" w:cs="Arial"/>
          <w:sz w:val="24"/>
          <w:szCs w:val="24"/>
        </w:rPr>
      </w:pPr>
      <w:r w:rsidRPr="00CB35B7">
        <w:rPr>
          <w:rFonts w:ascii="Arial" w:hAnsi="Arial" w:cs="Arial"/>
          <w:sz w:val="24"/>
          <w:szCs w:val="24"/>
        </w:rPr>
        <w:t xml:space="preserve">2.2. Cumprirá a DETENTORA o contido na proposta vencedora, apresentada na licitação à qual esta se </w:t>
      </w:r>
      <w:r w:rsidR="00FA55AB" w:rsidRPr="00CB35B7">
        <w:rPr>
          <w:rFonts w:ascii="Arial" w:hAnsi="Arial" w:cs="Arial"/>
          <w:sz w:val="24"/>
          <w:szCs w:val="24"/>
        </w:rPr>
        <w:t>vincula,</w:t>
      </w:r>
      <w:r w:rsidRPr="00CB35B7">
        <w:rPr>
          <w:rFonts w:ascii="Arial" w:hAnsi="Arial" w:cs="Arial"/>
          <w:sz w:val="24"/>
          <w:szCs w:val="24"/>
        </w:rPr>
        <w:t xml:space="preserve"> </w:t>
      </w:r>
      <w:r w:rsidR="00FA55AB" w:rsidRPr="00CB35B7">
        <w:rPr>
          <w:rFonts w:ascii="Arial" w:hAnsi="Arial" w:cs="Arial"/>
          <w:sz w:val="24"/>
          <w:szCs w:val="24"/>
        </w:rPr>
        <w:t>e fica a mesma</w:t>
      </w:r>
      <w:r w:rsidRPr="00CB35B7">
        <w:rPr>
          <w:rFonts w:ascii="Arial" w:hAnsi="Arial" w:cs="Arial"/>
          <w:sz w:val="24"/>
          <w:szCs w:val="24"/>
        </w:rPr>
        <w:t xml:space="preserve"> fazendo parte integrante desta ATA como se nela estivesse transcrita, bem como, demais condições expressas no Edital do Pregão</w:t>
      </w:r>
      <w:r w:rsidR="00127CCD" w:rsidRPr="00CB35B7">
        <w:rPr>
          <w:rFonts w:ascii="Arial" w:hAnsi="Arial" w:cs="Arial"/>
          <w:sz w:val="24"/>
          <w:szCs w:val="24"/>
        </w:rPr>
        <w:t xml:space="preserve"> Eletrônico</w:t>
      </w:r>
      <w:r w:rsidR="009212A8" w:rsidRPr="00CB35B7">
        <w:rPr>
          <w:rFonts w:ascii="Arial" w:hAnsi="Arial" w:cs="Arial"/>
          <w:sz w:val="24"/>
          <w:szCs w:val="24"/>
        </w:rPr>
        <w:t xml:space="preserve"> e seus anexos</w:t>
      </w:r>
      <w:r w:rsidRPr="00CB35B7">
        <w:rPr>
          <w:rFonts w:ascii="Arial" w:hAnsi="Arial" w:cs="Arial"/>
          <w:sz w:val="24"/>
          <w:szCs w:val="24"/>
        </w:rPr>
        <w:t xml:space="preserve"> em especial </w:t>
      </w:r>
      <w:r w:rsidR="00B667A3" w:rsidRPr="00CB35B7">
        <w:rPr>
          <w:rFonts w:ascii="Arial" w:hAnsi="Arial" w:cs="Arial"/>
          <w:sz w:val="24"/>
          <w:szCs w:val="24"/>
        </w:rPr>
        <w:t>no</w:t>
      </w:r>
      <w:r w:rsidRPr="00CB35B7">
        <w:rPr>
          <w:rFonts w:ascii="Arial" w:hAnsi="Arial" w:cs="Arial"/>
          <w:sz w:val="24"/>
          <w:szCs w:val="24"/>
        </w:rPr>
        <w:t xml:space="preserve"> Termo</w:t>
      </w:r>
      <w:r w:rsidRPr="00CB35B7">
        <w:rPr>
          <w:rFonts w:ascii="Arial" w:hAnsi="Arial" w:cs="Arial"/>
          <w:spacing w:val="-15"/>
          <w:sz w:val="24"/>
          <w:szCs w:val="24"/>
        </w:rPr>
        <w:t xml:space="preserve"> </w:t>
      </w:r>
      <w:r w:rsidRPr="00CB35B7">
        <w:rPr>
          <w:rFonts w:ascii="Arial" w:hAnsi="Arial" w:cs="Arial"/>
          <w:sz w:val="24"/>
          <w:szCs w:val="24"/>
        </w:rPr>
        <w:t>Referência.</w:t>
      </w:r>
    </w:p>
    <w:p w:rsidR="00B02C31" w:rsidRPr="00CB35B7" w:rsidRDefault="00B02C31" w:rsidP="000B2AB5">
      <w:pPr>
        <w:tabs>
          <w:tab w:val="left" w:pos="849"/>
        </w:tabs>
        <w:ind w:right="-40"/>
        <w:jc w:val="both"/>
        <w:rPr>
          <w:rFonts w:ascii="Arial" w:hAnsi="Arial" w:cs="Arial"/>
          <w:sz w:val="24"/>
          <w:szCs w:val="24"/>
        </w:rPr>
      </w:pPr>
    </w:p>
    <w:p w:rsidR="00137F6E" w:rsidRPr="00CB35B7" w:rsidRDefault="00F26D36" w:rsidP="000B2AB5">
      <w:pPr>
        <w:pStyle w:val="Ttulo1"/>
        <w:spacing w:before="0" w:after="240"/>
        <w:ind w:right="-40"/>
        <w:jc w:val="both"/>
        <w:rPr>
          <w:rFonts w:ascii="Arial" w:hAnsi="Arial" w:cs="Arial"/>
        </w:rPr>
      </w:pPr>
      <w:r w:rsidRPr="00CB35B7">
        <w:rPr>
          <w:rFonts w:ascii="Arial" w:hAnsi="Arial" w:cs="Arial"/>
        </w:rPr>
        <w:t xml:space="preserve">3. </w:t>
      </w:r>
      <w:r w:rsidR="00F8604F" w:rsidRPr="00CB35B7">
        <w:rPr>
          <w:rFonts w:ascii="Arial" w:hAnsi="Arial" w:cs="Arial"/>
        </w:rPr>
        <w:t>DO OBJETO E ITENS.</w:t>
      </w:r>
      <w:r w:rsidR="00137F6E" w:rsidRPr="00CB35B7">
        <w:rPr>
          <w:rFonts w:ascii="Arial" w:hAnsi="Arial" w:cs="Arial"/>
        </w:rPr>
        <w:t xml:space="preserve"> </w:t>
      </w:r>
    </w:p>
    <w:p w:rsidR="008528C7" w:rsidRPr="00CB35B7" w:rsidRDefault="00F67A54" w:rsidP="000B2AB5">
      <w:pPr>
        <w:pStyle w:val="PargrafodaLista"/>
        <w:adjustRightInd w:val="0"/>
        <w:ind w:left="0" w:right="-40"/>
        <w:rPr>
          <w:rFonts w:ascii="Arial" w:hAnsi="Arial" w:cs="Arial"/>
          <w:color w:val="FF0000"/>
          <w:sz w:val="24"/>
          <w:szCs w:val="24"/>
        </w:rPr>
      </w:pPr>
      <w:r w:rsidRPr="00CB35B7">
        <w:rPr>
          <w:rFonts w:ascii="Arial" w:hAnsi="Arial" w:cs="Arial"/>
          <w:sz w:val="24"/>
          <w:szCs w:val="24"/>
        </w:rPr>
        <w:t xml:space="preserve">3.1. </w:t>
      </w:r>
      <w:r w:rsidR="00137F6E" w:rsidRPr="00CB35B7">
        <w:rPr>
          <w:rFonts w:ascii="Arial" w:hAnsi="Arial" w:cs="Arial"/>
          <w:sz w:val="24"/>
          <w:szCs w:val="24"/>
        </w:rPr>
        <w:t>Con</w:t>
      </w:r>
      <w:r w:rsidR="008528C7" w:rsidRPr="00CB35B7">
        <w:rPr>
          <w:rFonts w:ascii="Arial" w:hAnsi="Arial" w:cs="Arial"/>
          <w:sz w:val="24"/>
          <w:szCs w:val="24"/>
        </w:rPr>
        <w:t xml:space="preserve">stitui objeto da presente Ata </w:t>
      </w:r>
      <w:r w:rsidR="00B667A3" w:rsidRPr="00CB35B7">
        <w:rPr>
          <w:rFonts w:ascii="Arial" w:hAnsi="Arial" w:cs="Arial"/>
          <w:color w:val="FF0000"/>
          <w:sz w:val="24"/>
          <w:szCs w:val="24"/>
          <w:highlight w:val="yellow"/>
        </w:rPr>
        <w:t>(descrição do objeto).</w:t>
      </w:r>
    </w:p>
    <w:p w:rsidR="00B02C31" w:rsidRPr="00CB35B7" w:rsidRDefault="00B02C31" w:rsidP="000B2AB5">
      <w:pPr>
        <w:pStyle w:val="PargrafodaLista"/>
        <w:adjustRightInd w:val="0"/>
        <w:ind w:left="0" w:right="-40"/>
        <w:rPr>
          <w:rFonts w:ascii="Arial" w:hAnsi="Arial" w:cs="Arial"/>
          <w:b/>
          <w:color w:val="000000" w:themeColor="text1"/>
          <w:sz w:val="24"/>
          <w:szCs w:val="24"/>
        </w:rPr>
      </w:pPr>
    </w:p>
    <w:p w:rsidR="00131C71" w:rsidRPr="00CB35B7" w:rsidRDefault="00F67A54" w:rsidP="000B2AB5">
      <w:pPr>
        <w:pStyle w:val="PargrafodaLista"/>
        <w:adjustRightInd w:val="0"/>
        <w:ind w:left="0" w:right="-40"/>
        <w:rPr>
          <w:rFonts w:ascii="Arial" w:hAnsi="Arial" w:cs="Arial"/>
          <w:b/>
          <w:sz w:val="24"/>
          <w:szCs w:val="24"/>
        </w:rPr>
      </w:pPr>
      <w:r w:rsidRPr="00CB35B7">
        <w:rPr>
          <w:rFonts w:ascii="Arial" w:hAnsi="Arial" w:cs="Arial"/>
          <w:b/>
          <w:sz w:val="24"/>
          <w:szCs w:val="24"/>
        </w:rPr>
        <w:t>3.2.</w:t>
      </w:r>
      <w:r w:rsidR="0010308D" w:rsidRPr="00CB35B7">
        <w:rPr>
          <w:rFonts w:ascii="Arial" w:hAnsi="Arial" w:cs="Arial"/>
          <w:b/>
          <w:sz w:val="24"/>
          <w:szCs w:val="24"/>
        </w:rPr>
        <w:t xml:space="preserve"> </w:t>
      </w:r>
      <w:r w:rsidR="008144FD" w:rsidRPr="00CB35B7">
        <w:rPr>
          <w:rFonts w:ascii="Arial" w:hAnsi="Arial" w:cs="Arial"/>
          <w:b/>
          <w:sz w:val="24"/>
          <w:szCs w:val="24"/>
        </w:rPr>
        <w:t>O preço registrado</w:t>
      </w:r>
      <w:r w:rsidR="00131C71" w:rsidRPr="00CB35B7">
        <w:rPr>
          <w:rFonts w:ascii="Arial" w:hAnsi="Arial" w:cs="Arial"/>
          <w:b/>
          <w:sz w:val="24"/>
          <w:szCs w:val="24"/>
        </w:rPr>
        <w:t xml:space="preserve"> e</w:t>
      </w:r>
      <w:r w:rsidR="008144FD" w:rsidRPr="00CB35B7">
        <w:rPr>
          <w:rFonts w:ascii="Arial" w:hAnsi="Arial" w:cs="Arial"/>
          <w:b/>
          <w:sz w:val="24"/>
          <w:szCs w:val="24"/>
        </w:rPr>
        <w:t xml:space="preserve"> as quantidades máximas de cada item </w:t>
      </w:r>
      <w:r w:rsidR="00137F6E" w:rsidRPr="00CB35B7">
        <w:rPr>
          <w:rFonts w:ascii="Arial" w:hAnsi="Arial" w:cs="Arial"/>
          <w:b/>
          <w:sz w:val="24"/>
          <w:szCs w:val="24"/>
        </w:rPr>
        <w:t xml:space="preserve">constam em tabela anexa a esta ATA, sendo a mesma parte obrigatória e integrante deste instrumento. </w:t>
      </w:r>
    </w:p>
    <w:p w:rsidR="00B02C31" w:rsidRPr="00CB35B7" w:rsidRDefault="00B02C31" w:rsidP="000B2AB5">
      <w:pPr>
        <w:pStyle w:val="PargrafodaLista"/>
        <w:adjustRightInd w:val="0"/>
        <w:ind w:left="0" w:right="-40"/>
        <w:rPr>
          <w:rFonts w:ascii="Arial" w:hAnsi="Arial" w:cs="Arial"/>
          <w:b/>
          <w:sz w:val="24"/>
          <w:szCs w:val="24"/>
        </w:rPr>
      </w:pPr>
    </w:p>
    <w:p w:rsidR="004538D6" w:rsidRPr="00CB35B7" w:rsidRDefault="00131C71" w:rsidP="000B2AB5">
      <w:pPr>
        <w:pStyle w:val="PargrafodaLista"/>
        <w:adjustRightInd w:val="0"/>
        <w:ind w:left="0" w:right="-40"/>
        <w:rPr>
          <w:rFonts w:ascii="Arial" w:hAnsi="Arial" w:cs="Arial"/>
          <w:sz w:val="24"/>
          <w:szCs w:val="24"/>
        </w:rPr>
      </w:pPr>
      <w:r w:rsidRPr="00CB35B7">
        <w:rPr>
          <w:rFonts w:ascii="Arial" w:hAnsi="Arial" w:cs="Arial"/>
          <w:sz w:val="24"/>
          <w:szCs w:val="24"/>
        </w:rPr>
        <w:t>3.3</w:t>
      </w:r>
      <w:r w:rsidRPr="00CB35B7">
        <w:rPr>
          <w:rFonts w:ascii="Arial" w:hAnsi="Arial" w:cs="Arial"/>
          <w:b/>
          <w:sz w:val="24"/>
          <w:szCs w:val="24"/>
        </w:rPr>
        <w:t xml:space="preserve">. </w:t>
      </w:r>
      <w:r w:rsidRPr="00CB35B7">
        <w:rPr>
          <w:rFonts w:ascii="Arial" w:hAnsi="Arial" w:cs="Arial"/>
          <w:sz w:val="24"/>
          <w:szCs w:val="24"/>
        </w:rPr>
        <w:t>É vedado efetuar acréscimos nos quantitativos fixados na ata de registro de preços.</w:t>
      </w:r>
    </w:p>
    <w:p w:rsidR="004538D6" w:rsidRPr="00CB35B7" w:rsidRDefault="004538D6" w:rsidP="000B2AB5">
      <w:pPr>
        <w:pStyle w:val="PargrafodaLista"/>
        <w:adjustRightInd w:val="0"/>
        <w:ind w:left="0" w:right="-40"/>
        <w:rPr>
          <w:rFonts w:ascii="Arial" w:hAnsi="Arial" w:cs="Arial"/>
          <w:sz w:val="24"/>
          <w:szCs w:val="24"/>
        </w:rPr>
      </w:pPr>
    </w:p>
    <w:p w:rsidR="004538D6" w:rsidRPr="00CB35B7" w:rsidRDefault="004538D6" w:rsidP="000B2AB5">
      <w:pPr>
        <w:pStyle w:val="PargrafodaLista"/>
        <w:adjustRightInd w:val="0"/>
        <w:ind w:left="0" w:right="-40"/>
        <w:rPr>
          <w:rFonts w:ascii="Arial" w:hAnsi="Arial" w:cs="Arial"/>
          <w:sz w:val="24"/>
          <w:szCs w:val="24"/>
        </w:rPr>
      </w:pPr>
      <w:r w:rsidRPr="00CB35B7">
        <w:rPr>
          <w:rFonts w:ascii="Arial" w:hAnsi="Arial" w:cs="Arial"/>
          <w:sz w:val="24"/>
          <w:szCs w:val="24"/>
        </w:rPr>
        <w:t>3.4. As quan</w:t>
      </w:r>
      <w:r w:rsidRPr="00CB35B7">
        <w:rPr>
          <w:rFonts w:ascii="Arial" w:eastAsia="Arial" w:hAnsi="Arial" w:cs="Arial"/>
          <w:sz w:val="24"/>
          <w:szCs w:val="24"/>
        </w:rPr>
        <w:t>ti</w:t>
      </w:r>
      <w:r w:rsidRPr="00CB35B7">
        <w:rPr>
          <w:rFonts w:ascii="Arial" w:hAnsi="Arial" w:cs="Arial"/>
          <w:sz w:val="24"/>
          <w:szCs w:val="24"/>
        </w:rPr>
        <w:t>dades previstas para os itens com preços registrados nas atas de registro de preços poderão ser remanejadas pelo órgão ou en</w:t>
      </w:r>
      <w:r w:rsidRPr="00CB35B7">
        <w:rPr>
          <w:rFonts w:ascii="Arial" w:eastAsia="Arial" w:hAnsi="Arial" w:cs="Arial"/>
          <w:sz w:val="24"/>
          <w:szCs w:val="24"/>
        </w:rPr>
        <w:t>ti</w:t>
      </w:r>
      <w:r w:rsidRPr="00CB35B7">
        <w:rPr>
          <w:rFonts w:ascii="Arial" w:hAnsi="Arial" w:cs="Arial"/>
          <w:sz w:val="24"/>
          <w:szCs w:val="24"/>
        </w:rPr>
        <w:t>dade gerenciadora entre os órgãos ou as en</w:t>
      </w:r>
      <w:r w:rsidRPr="00CB35B7">
        <w:rPr>
          <w:rFonts w:ascii="Arial" w:eastAsia="Arial" w:hAnsi="Arial" w:cs="Arial"/>
          <w:sz w:val="24"/>
          <w:szCs w:val="24"/>
        </w:rPr>
        <w:t>ti</w:t>
      </w:r>
      <w:r w:rsidRPr="00CB35B7">
        <w:rPr>
          <w:rFonts w:ascii="Arial" w:hAnsi="Arial" w:cs="Arial"/>
          <w:sz w:val="24"/>
          <w:szCs w:val="24"/>
        </w:rPr>
        <w:t>dades par</w:t>
      </w:r>
      <w:r w:rsidRPr="00CB35B7">
        <w:rPr>
          <w:rFonts w:ascii="Arial" w:eastAsia="Arial" w:hAnsi="Arial" w:cs="Arial"/>
          <w:sz w:val="24"/>
          <w:szCs w:val="24"/>
        </w:rPr>
        <w:t>ti</w:t>
      </w:r>
      <w:r w:rsidRPr="00CB35B7">
        <w:rPr>
          <w:rFonts w:ascii="Arial" w:hAnsi="Arial" w:cs="Arial"/>
          <w:sz w:val="24"/>
          <w:szCs w:val="24"/>
        </w:rPr>
        <w:t>cipantes e não par</w:t>
      </w:r>
      <w:r w:rsidRPr="00CB35B7">
        <w:rPr>
          <w:rFonts w:ascii="Arial" w:eastAsia="Arial" w:hAnsi="Arial" w:cs="Arial"/>
          <w:sz w:val="24"/>
          <w:szCs w:val="24"/>
        </w:rPr>
        <w:t>ti</w:t>
      </w:r>
      <w:r w:rsidRPr="00CB35B7">
        <w:rPr>
          <w:rFonts w:ascii="Arial" w:hAnsi="Arial" w:cs="Arial"/>
          <w:sz w:val="24"/>
          <w:szCs w:val="24"/>
        </w:rPr>
        <w:t>cipantes do registro de preços.</w:t>
      </w:r>
    </w:p>
    <w:p w:rsidR="00B02C31" w:rsidRPr="00CB35B7" w:rsidRDefault="00B02C31" w:rsidP="000B2AB5">
      <w:pPr>
        <w:pStyle w:val="PargrafodaLista"/>
        <w:adjustRightInd w:val="0"/>
        <w:ind w:left="0" w:right="-40"/>
        <w:rPr>
          <w:rFonts w:ascii="Arial" w:hAnsi="Arial" w:cs="Arial"/>
          <w:sz w:val="24"/>
          <w:szCs w:val="24"/>
        </w:rPr>
      </w:pPr>
    </w:p>
    <w:p w:rsidR="004B21AC" w:rsidRPr="00CB35B7" w:rsidRDefault="00F26D36" w:rsidP="000B2AB5">
      <w:pPr>
        <w:pStyle w:val="PargrafodaLista"/>
        <w:adjustRightInd w:val="0"/>
        <w:spacing w:after="240"/>
        <w:ind w:left="0" w:right="-40"/>
        <w:rPr>
          <w:rFonts w:ascii="Arial" w:hAnsi="Arial" w:cs="Arial"/>
          <w:b/>
          <w:sz w:val="24"/>
          <w:szCs w:val="24"/>
        </w:rPr>
      </w:pPr>
      <w:r w:rsidRPr="00CB35B7">
        <w:rPr>
          <w:rFonts w:ascii="Arial" w:hAnsi="Arial" w:cs="Arial"/>
          <w:b/>
          <w:sz w:val="24"/>
          <w:szCs w:val="24"/>
        </w:rPr>
        <w:t xml:space="preserve">4. DA ADESÃO </w:t>
      </w:r>
    </w:p>
    <w:p w:rsidR="00C52058" w:rsidRPr="00CB35B7" w:rsidRDefault="004118B3" w:rsidP="00BC5385">
      <w:pPr>
        <w:pStyle w:val="PargrafodaLista"/>
        <w:widowControl/>
        <w:numPr>
          <w:ilvl w:val="1"/>
          <w:numId w:val="5"/>
        </w:numPr>
        <w:tabs>
          <w:tab w:val="left" w:pos="0"/>
        </w:tabs>
        <w:autoSpaceDE/>
        <w:autoSpaceDN/>
        <w:ind w:left="0" w:firstLine="0"/>
        <w:contextualSpacing/>
        <w:rPr>
          <w:rFonts w:ascii="Arial" w:hAnsi="Arial" w:cs="Arial"/>
          <w:sz w:val="24"/>
          <w:szCs w:val="24"/>
        </w:rPr>
      </w:pPr>
      <w:r w:rsidRPr="00CB35B7">
        <w:rPr>
          <w:rFonts w:ascii="Arial" w:hAnsi="Arial" w:cs="Arial"/>
          <w:sz w:val="24"/>
          <w:szCs w:val="24"/>
        </w:rPr>
        <w:t>Poderá utilizar-se desta</w:t>
      </w:r>
      <w:r w:rsidR="006B453E" w:rsidRPr="00CB35B7">
        <w:rPr>
          <w:rFonts w:ascii="Arial" w:hAnsi="Arial" w:cs="Arial"/>
          <w:sz w:val="24"/>
          <w:szCs w:val="24"/>
        </w:rPr>
        <w:t xml:space="preserve"> ata de registro de preços qualquer órgão ou entidade da Administração que não tenha participado do certame, mediante prévia consulta ao Órgão Gerenciador, desde que devidamente comprovada a vantagem e, respeitadas no que couber, as condições e as regras estabelecidas nas legislações vigentes.</w:t>
      </w:r>
    </w:p>
    <w:p w:rsidR="00C52058" w:rsidRPr="00CB35B7" w:rsidRDefault="00C52058" w:rsidP="000B2AB5">
      <w:pPr>
        <w:pStyle w:val="PargrafodaLista"/>
        <w:widowControl/>
        <w:tabs>
          <w:tab w:val="left" w:pos="0"/>
        </w:tabs>
        <w:autoSpaceDE/>
        <w:autoSpaceDN/>
        <w:ind w:left="0"/>
        <w:contextualSpacing/>
        <w:rPr>
          <w:rFonts w:ascii="Arial" w:hAnsi="Arial" w:cs="Arial"/>
          <w:sz w:val="24"/>
          <w:szCs w:val="24"/>
        </w:rPr>
      </w:pPr>
    </w:p>
    <w:p w:rsidR="00C52058" w:rsidRPr="00CB35B7" w:rsidRDefault="006B453E" w:rsidP="00BC5385">
      <w:pPr>
        <w:pStyle w:val="PargrafodaLista"/>
        <w:widowControl/>
        <w:numPr>
          <w:ilvl w:val="1"/>
          <w:numId w:val="5"/>
        </w:numPr>
        <w:tabs>
          <w:tab w:val="left" w:pos="0"/>
        </w:tabs>
        <w:autoSpaceDE/>
        <w:autoSpaceDN/>
        <w:ind w:left="0" w:firstLine="0"/>
        <w:contextualSpacing/>
        <w:rPr>
          <w:rFonts w:ascii="Arial" w:hAnsi="Arial" w:cs="Arial"/>
          <w:sz w:val="24"/>
          <w:szCs w:val="24"/>
        </w:rPr>
      </w:pPr>
      <w:r w:rsidRPr="00CB35B7">
        <w:rPr>
          <w:rFonts w:ascii="Arial" w:hAnsi="Arial" w:cs="Arial"/>
          <w:color w:val="000000"/>
          <w:sz w:val="24"/>
          <w:szCs w:val="24"/>
        </w:rPr>
        <w:t>A autorização do órgão ou da entidade gerenciadora apenas será realizada após a aceitação da adesão pelo fornecedor.</w:t>
      </w:r>
    </w:p>
    <w:p w:rsidR="00C52058" w:rsidRPr="00CB35B7" w:rsidRDefault="00C52058" w:rsidP="000B2AB5">
      <w:pPr>
        <w:pStyle w:val="PargrafodaLista"/>
        <w:widowControl/>
        <w:tabs>
          <w:tab w:val="left" w:pos="0"/>
        </w:tabs>
        <w:autoSpaceDE/>
        <w:autoSpaceDN/>
        <w:ind w:left="0"/>
        <w:contextualSpacing/>
        <w:rPr>
          <w:rFonts w:ascii="Arial" w:hAnsi="Arial" w:cs="Arial"/>
          <w:sz w:val="24"/>
          <w:szCs w:val="24"/>
        </w:rPr>
      </w:pPr>
    </w:p>
    <w:p w:rsidR="00C52058" w:rsidRPr="00CB35B7" w:rsidRDefault="006B453E" w:rsidP="00BC5385">
      <w:pPr>
        <w:pStyle w:val="PargrafodaLista"/>
        <w:widowControl/>
        <w:numPr>
          <w:ilvl w:val="1"/>
          <w:numId w:val="5"/>
        </w:numPr>
        <w:tabs>
          <w:tab w:val="left" w:pos="0"/>
        </w:tabs>
        <w:autoSpaceDE/>
        <w:autoSpaceDN/>
        <w:ind w:left="0" w:firstLine="0"/>
        <w:contextualSpacing/>
        <w:rPr>
          <w:rFonts w:ascii="Arial" w:hAnsi="Arial" w:cs="Arial"/>
          <w:sz w:val="24"/>
          <w:szCs w:val="24"/>
        </w:rPr>
      </w:pPr>
      <w:r w:rsidRPr="00CB35B7">
        <w:rPr>
          <w:rFonts w:ascii="Arial" w:hAnsi="Arial" w:cs="Arial"/>
          <w:color w:val="000000"/>
          <w:sz w:val="24"/>
          <w:szCs w:val="24"/>
        </w:rPr>
        <w:t> Serão observadas as seguintes regras de controle para a adesão à ata de registro de preços:</w:t>
      </w:r>
    </w:p>
    <w:p w:rsidR="00C52058" w:rsidRPr="00CB35B7" w:rsidRDefault="00C52058" w:rsidP="000B2AB5">
      <w:pPr>
        <w:pStyle w:val="PargrafodaLista"/>
        <w:widowControl/>
        <w:tabs>
          <w:tab w:val="left" w:pos="0"/>
        </w:tabs>
        <w:autoSpaceDE/>
        <w:autoSpaceDN/>
        <w:ind w:left="0"/>
        <w:contextualSpacing/>
        <w:rPr>
          <w:rFonts w:ascii="Arial" w:hAnsi="Arial" w:cs="Arial"/>
          <w:sz w:val="24"/>
          <w:szCs w:val="24"/>
        </w:rPr>
      </w:pPr>
    </w:p>
    <w:p w:rsidR="00C52058" w:rsidRPr="00CB35B7" w:rsidRDefault="006B453E" w:rsidP="00BC5385">
      <w:pPr>
        <w:pStyle w:val="PargrafodaLista"/>
        <w:widowControl/>
        <w:numPr>
          <w:ilvl w:val="2"/>
          <w:numId w:val="5"/>
        </w:numPr>
        <w:tabs>
          <w:tab w:val="left" w:pos="0"/>
        </w:tabs>
        <w:autoSpaceDE/>
        <w:autoSpaceDN/>
        <w:ind w:left="0" w:firstLine="0"/>
        <w:contextualSpacing/>
        <w:rPr>
          <w:rFonts w:ascii="Arial" w:hAnsi="Arial" w:cs="Arial"/>
          <w:sz w:val="24"/>
          <w:szCs w:val="24"/>
        </w:rPr>
      </w:pPr>
      <w:r w:rsidRPr="00CB35B7">
        <w:rPr>
          <w:rFonts w:ascii="Arial" w:hAnsi="Arial" w:cs="Arial"/>
          <w:color w:val="000000"/>
          <w:sz w:val="24"/>
          <w:szCs w:val="24"/>
        </w:rPr>
        <w:t>As aquisições ou as contratações adicionais não poderão exceder, por órgão ou entidade, a cinquenta por cento dos quantitativos dos itens do instrumento convocatório registrados na ata de registro de preços para o órgão ou a entidade gerenciadora e para os órgãos ou as entidades participantes; e</w:t>
      </w:r>
    </w:p>
    <w:p w:rsidR="00C52058" w:rsidRPr="00CB35B7" w:rsidRDefault="00C52058" w:rsidP="000B2AB5">
      <w:pPr>
        <w:pStyle w:val="PargrafodaLista"/>
        <w:widowControl/>
        <w:tabs>
          <w:tab w:val="left" w:pos="0"/>
        </w:tabs>
        <w:autoSpaceDE/>
        <w:autoSpaceDN/>
        <w:ind w:left="0"/>
        <w:contextualSpacing/>
        <w:rPr>
          <w:rFonts w:ascii="Arial" w:hAnsi="Arial" w:cs="Arial"/>
          <w:sz w:val="24"/>
          <w:szCs w:val="24"/>
        </w:rPr>
      </w:pPr>
    </w:p>
    <w:p w:rsidR="00C52058" w:rsidRPr="00CB35B7" w:rsidRDefault="006B453E" w:rsidP="00BC5385">
      <w:pPr>
        <w:pStyle w:val="PargrafodaLista"/>
        <w:widowControl/>
        <w:numPr>
          <w:ilvl w:val="2"/>
          <w:numId w:val="5"/>
        </w:numPr>
        <w:tabs>
          <w:tab w:val="left" w:pos="0"/>
        </w:tabs>
        <w:autoSpaceDE/>
        <w:autoSpaceDN/>
        <w:ind w:left="0" w:firstLine="0"/>
        <w:contextualSpacing/>
        <w:rPr>
          <w:rFonts w:ascii="Arial" w:hAnsi="Arial" w:cs="Arial"/>
          <w:sz w:val="24"/>
          <w:szCs w:val="24"/>
        </w:rPr>
      </w:pPr>
      <w:r w:rsidRPr="00CB35B7">
        <w:rPr>
          <w:rFonts w:ascii="Arial" w:hAnsi="Arial" w:cs="Arial"/>
          <w:color w:val="000000"/>
          <w:sz w:val="24"/>
          <w:szCs w:val="24"/>
        </w:rPr>
        <w:t>O quantitativo decorrente das adesões não poderá exceder, na totalidade, ao dobro do quantitativo de cada item registrado na ata de registro de preços para o órgão ou a entidade gerenciadora e os órgãos ou as entidades participantes, independentemente do número de órgãos ou entidades não participantes que aderirem à ata de registro de preços.</w:t>
      </w:r>
    </w:p>
    <w:p w:rsidR="00C52058" w:rsidRPr="00CB35B7" w:rsidRDefault="00C52058" w:rsidP="000B2AB5">
      <w:pPr>
        <w:pStyle w:val="PargrafodaLista"/>
        <w:widowControl/>
        <w:tabs>
          <w:tab w:val="left" w:pos="0"/>
        </w:tabs>
        <w:autoSpaceDE/>
        <w:autoSpaceDN/>
        <w:ind w:left="0"/>
        <w:contextualSpacing/>
        <w:rPr>
          <w:rFonts w:ascii="Arial" w:hAnsi="Arial" w:cs="Arial"/>
          <w:sz w:val="24"/>
          <w:szCs w:val="24"/>
        </w:rPr>
      </w:pPr>
    </w:p>
    <w:p w:rsidR="00C52058" w:rsidRPr="00CB35B7" w:rsidRDefault="006B453E" w:rsidP="00BC5385">
      <w:pPr>
        <w:pStyle w:val="PargrafodaLista"/>
        <w:widowControl/>
        <w:numPr>
          <w:ilvl w:val="2"/>
          <w:numId w:val="5"/>
        </w:numPr>
        <w:tabs>
          <w:tab w:val="left" w:pos="0"/>
        </w:tabs>
        <w:autoSpaceDE/>
        <w:autoSpaceDN/>
        <w:ind w:left="0" w:firstLine="0"/>
        <w:contextualSpacing/>
        <w:rPr>
          <w:rFonts w:ascii="Arial" w:hAnsi="Arial" w:cs="Arial"/>
          <w:sz w:val="24"/>
          <w:szCs w:val="24"/>
        </w:rPr>
      </w:pPr>
      <w:r w:rsidRPr="00CB35B7">
        <w:rPr>
          <w:rFonts w:ascii="Arial" w:hAnsi="Arial" w:cs="Arial"/>
          <w:color w:val="000000"/>
          <w:sz w:val="24"/>
          <w:szCs w:val="24"/>
        </w:rPr>
        <w:t>O órgão ou a entidade poderá aderir a item da ata de registro de preços da qual seja integrante, na qualidade de não participante, para aqueles itens para os quais não tenha quantitativo registrado.</w:t>
      </w:r>
    </w:p>
    <w:p w:rsidR="00C52058" w:rsidRPr="00CB35B7" w:rsidRDefault="00C52058" w:rsidP="000B2AB5">
      <w:pPr>
        <w:pStyle w:val="PargrafodaLista"/>
        <w:widowControl/>
        <w:tabs>
          <w:tab w:val="left" w:pos="0"/>
        </w:tabs>
        <w:autoSpaceDE/>
        <w:autoSpaceDN/>
        <w:ind w:left="0"/>
        <w:contextualSpacing/>
        <w:rPr>
          <w:rFonts w:ascii="Arial" w:hAnsi="Arial" w:cs="Arial"/>
          <w:sz w:val="24"/>
          <w:szCs w:val="24"/>
        </w:rPr>
      </w:pPr>
    </w:p>
    <w:p w:rsidR="006B453E" w:rsidRPr="00CB35B7" w:rsidRDefault="006B453E" w:rsidP="00BC5385">
      <w:pPr>
        <w:pStyle w:val="PargrafodaLista"/>
        <w:widowControl/>
        <w:numPr>
          <w:ilvl w:val="2"/>
          <w:numId w:val="5"/>
        </w:numPr>
        <w:tabs>
          <w:tab w:val="left" w:pos="0"/>
        </w:tabs>
        <w:autoSpaceDE/>
        <w:autoSpaceDN/>
        <w:ind w:left="0" w:firstLine="0"/>
        <w:contextualSpacing/>
        <w:rPr>
          <w:rFonts w:ascii="Arial" w:hAnsi="Arial" w:cs="Arial"/>
          <w:sz w:val="24"/>
          <w:szCs w:val="24"/>
        </w:rPr>
      </w:pPr>
      <w:r w:rsidRPr="00CB35B7">
        <w:rPr>
          <w:rFonts w:ascii="Arial" w:hAnsi="Arial" w:cs="Arial"/>
          <w:color w:val="000000"/>
          <w:sz w:val="24"/>
          <w:szCs w:val="24"/>
        </w:rPr>
        <w:t>É vedada à participação do órgão ou da entidade em mais de uma ata de registro de preços com o mesmo objeto no prazo de validade daquela de que já tiver participado, salvo na ocorrência de ata que tenha registrado quantitativo inferior ao máximo previsto no edital;</w:t>
      </w:r>
    </w:p>
    <w:p w:rsidR="004B21AC" w:rsidRPr="00CB35B7" w:rsidRDefault="004B21AC" w:rsidP="000B2AB5">
      <w:pPr>
        <w:pStyle w:val="PargrafodaLista"/>
        <w:adjustRightInd w:val="0"/>
        <w:ind w:left="0" w:right="-40"/>
        <w:rPr>
          <w:rFonts w:ascii="Arial" w:hAnsi="Arial" w:cs="Arial"/>
          <w:b/>
          <w:sz w:val="24"/>
          <w:szCs w:val="24"/>
        </w:rPr>
      </w:pPr>
    </w:p>
    <w:p w:rsidR="00F86F93" w:rsidRPr="00CB35B7" w:rsidRDefault="00F86F93" w:rsidP="000B2AB5">
      <w:pPr>
        <w:pStyle w:val="PargrafodaLista"/>
        <w:adjustRightInd w:val="0"/>
        <w:spacing w:after="240"/>
        <w:ind w:left="0" w:right="-40"/>
        <w:rPr>
          <w:rFonts w:ascii="Arial" w:hAnsi="Arial" w:cs="Arial"/>
          <w:b/>
          <w:sz w:val="24"/>
          <w:szCs w:val="24"/>
        </w:rPr>
      </w:pPr>
      <w:r w:rsidRPr="00CB35B7">
        <w:rPr>
          <w:rFonts w:ascii="Arial" w:hAnsi="Arial" w:cs="Arial"/>
          <w:b/>
          <w:sz w:val="24"/>
          <w:szCs w:val="24"/>
        </w:rPr>
        <w:t>5. DA VALIDADE</w:t>
      </w:r>
      <w:r w:rsidR="002247BE" w:rsidRPr="00CB35B7">
        <w:rPr>
          <w:rFonts w:ascii="Arial" w:hAnsi="Arial" w:cs="Arial"/>
          <w:b/>
          <w:sz w:val="24"/>
          <w:szCs w:val="24"/>
        </w:rPr>
        <w:t xml:space="preserve"> E FORMALIZAÇÃO DA ATA DE REGISTRO DE PREÇOS</w:t>
      </w:r>
    </w:p>
    <w:p w:rsidR="00F86F93" w:rsidRPr="00CB35B7" w:rsidRDefault="00F86F93" w:rsidP="00BC5385">
      <w:pPr>
        <w:pStyle w:val="Nivel2"/>
        <w:numPr>
          <w:ilvl w:val="1"/>
          <w:numId w:val="6"/>
        </w:numPr>
        <w:spacing w:before="0" w:after="0" w:line="240" w:lineRule="auto"/>
        <w:ind w:left="0" w:firstLine="0"/>
        <w:rPr>
          <w:iCs/>
          <w:sz w:val="24"/>
          <w:szCs w:val="24"/>
          <w:lang w:val="pt-BR"/>
        </w:rPr>
      </w:pPr>
      <w:r w:rsidRPr="00CB35B7">
        <w:rPr>
          <w:sz w:val="24"/>
          <w:szCs w:val="24"/>
          <w:lang w:val="pt-BR"/>
        </w:rPr>
        <w:t>A validade da Ata de Registro de Preços será de 1 (um) ano, contado a partir do primeiro dia útil subsequente à data de divulgação no PNCP, podendo ser prorrogada por igual período, mediante a anuência do fornecedor, desde que comprovado o preço vantajoso.</w:t>
      </w:r>
    </w:p>
    <w:p w:rsidR="00B02C31" w:rsidRPr="00CB35B7" w:rsidRDefault="00B02C31" w:rsidP="000B2AB5">
      <w:pPr>
        <w:pStyle w:val="Nivel2"/>
        <w:numPr>
          <w:ilvl w:val="0"/>
          <w:numId w:val="0"/>
        </w:numPr>
        <w:spacing w:before="0" w:after="0" w:line="240" w:lineRule="auto"/>
        <w:rPr>
          <w:iCs/>
          <w:sz w:val="24"/>
          <w:szCs w:val="24"/>
          <w:lang w:val="pt-BR"/>
        </w:rPr>
      </w:pPr>
    </w:p>
    <w:p w:rsidR="002247BE" w:rsidRPr="00CB35B7" w:rsidRDefault="002247BE" w:rsidP="00BC5385">
      <w:pPr>
        <w:keepNext/>
        <w:keepLines/>
        <w:widowControl/>
        <w:numPr>
          <w:ilvl w:val="1"/>
          <w:numId w:val="6"/>
        </w:numPr>
        <w:pBdr>
          <w:top w:val="nil"/>
          <w:left w:val="nil"/>
          <w:bottom w:val="nil"/>
          <w:right w:val="nil"/>
          <w:between w:val="nil"/>
        </w:pBdr>
        <w:tabs>
          <w:tab w:val="left" w:pos="567"/>
        </w:tabs>
        <w:autoSpaceDE/>
        <w:autoSpaceDN/>
        <w:ind w:left="0" w:firstLine="0"/>
        <w:jc w:val="both"/>
        <w:rPr>
          <w:rFonts w:ascii="Arial" w:hAnsi="Arial" w:cs="Arial"/>
          <w:sz w:val="24"/>
          <w:szCs w:val="24"/>
        </w:rPr>
      </w:pPr>
      <w:r w:rsidRPr="00CB35B7">
        <w:rPr>
          <w:rFonts w:ascii="Arial" w:eastAsia="Calibri" w:hAnsi="Arial" w:cs="Arial"/>
          <w:color w:val="000000"/>
          <w:sz w:val="24"/>
          <w:szCs w:val="24"/>
        </w:rPr>
        <w:t xml:space="preserve">O adjudicatário terá o prazo de </w:t>
      </w:r>
      <w:r w:rsidRPr="00CB35B7">
        <w:rPr>
          <w:rFonts w:ascii="Arial" w:eastAsia="Calibri" w:hAnsi="Arial" w:cs="Arial"/>
          <w:b/>
          <w:color w:val="000000"/>
          <w:sz w:val="24"/>
          <w:szCs w:val="24"/>
        </w:rPr>
        <w:t>05 dias úteis</w:t>
      </w:r>
      <w:r w:rsidRPr="00CB35B7">
        <w:rPr>
          <w:rFonts w:ascii="Arial" w:eastAsia="Calibri" w:hAnsi="Arial" w:cs="Arial"/>
          <w:color w:val="000000"/>
          <w:sz w:val="24"/>
          <w:szCs w:val="24"/>
        </w:rPr>
        <w:t>, contados a partir da data de sua convocação, para assinar a Ata de Registro de Preços, sob pena de decair do direito à contratação, sem prejuízo das sanções previstas neste Edital.</w:t>
      </w:r>
    </w:p>
    <w:p w:rsidR="002247BE" w:rsidRPr="00CB35B7" w:rsidRDefault="002247BE" w:rsidP="000B2AB5">
      <w:pPr>
        <w:pStyle w:val="PargrafodaLista"/>
        <w:rPr>
          <w:rFonts w:ascii="Arial" w:eastAsia="Calibri" w:hAnsi="Arial" w:cs="Arial"/>
          <w:sz w:val="24"/>
          <w:szCs w:val="24"/>
        </w:rPr>
      </w:pPr>
    </w:p>
    <w:p w:rsidR="002247BE" w:rsidRPr="00CB35B7" w:rsidRDefault="002247BE" w:rsidP="00BC5385">
      <w:pPr>
        <w:keepNext/>
        <w:keepLines/>
        <w:widowControl/>
        <w:numPr>
          <w:ilvl w:val="1"/>
          <w:numId w:val="6"/>
        </w:numPr>
        <w:pBdr>
          <w:top w:val="nil"/>
          <w:left w:val="nil"/>
          <w:bottom w:val="nil"/>
          <w:right w:val="nil"/>
          <w:between w:val="nil"/>
        </w:pBdr>
        <w:tabs>
          <w:tab w:val="left" w:pos="0"/>
        </w:tabs>
        <w:autoSpaceDE/>
        <w:autoSpaceDN/>
        <w:ind w:left="0" w:firstLine="0"/>
        <w:jc w:val="both"/>
        <w:rPr>
          <w:rFonts w:ascii="Arial" w:hAnsi="Arial" w:cs="Arial"/>
          <w:sz w:val="24"/>
          <w:szCs w:val="24"/>
        </w:rPr>
      </w:pPr>
      <w:r w:rsidRPr="00CB35B7">
        <w:rPr>
          <w:rFonts w:ascii="Arial" w:eastAsia="Calibri" w:hAnsi="Arial" w:cs="Arial"/>
          <w:sz w:val="24"/>
          <w:szCs w:val="24"/>
        </w:rPr>
        <w:t>O prazo previsto no subitem anterior poderá ser prorrogado, por igual período, por solicitação justificada do adjudicatário e aceita pela Administração.</w:t>
      </w:r>
    </w:p>
    <w:p w:rsidR="002247BE" w:rsidRPr="00CB35B7" w:rsidRDefault="002247BE" w:rsidP="000B2AB5">
      <w:pPr>
        <w:pStyle w:val="PargrafodaLista"/>
        <w:rPr>
          <w:rFonts w:ascii="Arial" w:eastAsia="Calibri" w:hAnsi="Arial" w:cs="Arial"/>
          <w:sz w:val="24"/>
          <w:szCs w:val="24"/>
        </w:rPr>
      </w:pPr>
    </w:p>
    <w:p w:rsidR="002247BE" w:rsidRPr="00CB35B7" w:rsidRDefault="002247BE" w:rsidP="00BC5385">
      <w:pPr>
        <w:keepNext/>
        <w:keepLines/>
        <w:widowControl/>
        <w:numPr>
          <w:ilvl w:val="1"/>
          <w:numId w:val="6"/>
        </w:numPr>
        <w:pBdr>
          <w:top w:val="nil"/>
          <w:left w:val="nil"/>
          <w:bottom w:val="nil"/>
          <w:right w:val="nil"/>
          <w:between w:val="nil"/>
        </w:pBdr>
        <w:tabs>
          <w:tab w:val="left" w:pos="0"/>
        </w:tabs>
        <w:autoSpaceDE/>
        <w:autoSpaceDN/>
        <w:ind w:left="0" w:firstLine="0"/>
        <w:jc w:val="both"/>
        <w:rPr>
          <w:rFonts w:ascii="Arial" w:hAnsi="Arial" w:cs="Arial"/>
          <w:sz w:val="24"/>
          <w:szCs w:val="24"/>
        </w:rPr>
      </w:pPr>
      <w:r w:rsidRPr="00CB35B7">
        <w:rPr>
          <w:rFonts w:ascii="Arial" w:eastAsia="Calibri" w:hAnsi="Arial" w:cs="Arial"/>
          <w:sz w:val="24"/>
          <w:szCs w:val="24"/>
        </w:rPr>
        <w:t xml:space="preserve">As condições </w:t>
      </w:r>
      <w:r w:rsidR="007B5F53" w:rsidRPr="00CB35B7">
        <w:rPr>
          <w:rFonts w:ascii="Arial" w:eastAsia="Calibri" w:hAnsi="Arial" w:cs="Arial"/>
          <w:sz w:val="24"/>
          <w:szCs w:val="24"/>
        </w:rPr>
        <w:t>de habilitação consignadas no</w:t>
      </w:r>
      <w:r w:rsidRPr="00CB35B7">
        <w:rPr>
          <w:rFonts w:ascii="Arial" w:eastAsia="Calibri" w:hAnsi="Arial" w:cs="Arial"/>
          <w:sz w:val="24"/>
          <w:szCs w:val="24"/>
        </w:rPr>
        <w:t xml:space="preserve"> Edital deverão ser mantidas pelo licitante durante a vigência da Ata de Registro de Preços.</w:t>
      </w:r>
    </w:p>
    <w:p w:rsidR="002247BE" w:rsidRPr="00CB35B7" w:rsidRDefault="002247BE" w:rsidP="000B2AB5">
      <w:pPr>
        <w:rPr>
          <w:rFonts w:ascii="Arial" w:hAnsi="Arial" w:cs="Arial"/>
          <w:color w:val="000000"/>
          <w:sz w:val="24"/>
          <w:szCs w:val="24"/>
        </w:rPr>
      </w:pPr>
    </w:p>
    <w:p w:rsidR="002247BE" w:rsidRPr="00CB35B7" w:rsidRDefault="002247BE" w:rsidP="00BC5385">
      <w:pPr>
        <w:pStyle w:val="PargrafodaLista"/>
        <w:widowControl/>
        <w:numPr>
          <w:ilvl w:val="1"/>
          <w:numId w:val="6"/>
        </w:numPr>
        <w:autoSpaceDE/>
        <w:autoSpaceDN/>
        <w:ind w:left="0" w:firstLine="0"/>
        <w:contextualSpacing/>
        <w:rPr>
          <w:rFonts w:ascii="Arial" w:eastAsia="Calibri" w:hAnsi="Arial" w:cs="Arial"/>
          <w:sz w:val="24"/>
          <w:szCs w:val="24"/>
        </w:rPr>
      </w:pPr>
      <w:r w:rsidRPr="00CB35B7">
        <w:rPr>
          <w:rFonts w:ascii="Arial" w:hAnsi="Arial" w:cs="Arial"/>
          <w:color w:val="000000"/>
          <w:sz w:val="24"/>
          <w:szCs w:val="24"/>
        </w:rPr>
        <w:t xml:space="preserve">  A contratação com os fornecedores registrados na ata será formalizada pelo órgão ou pela entidade interessada por meio de instrumento contratual, emissão de nota de empenho de despesa, autorização de compra ou outro instrumento hábil.</w:t>
      </w:r>
    </w:p>
    <w:p w:rsidR="002247BE" w:rsidRPr="00CB35B7" w:rsidRDefault="002247BE" w:rsidP="000B2AB5">
      <w:pPr>
        <w:pStyle w:val="PargrafodaLista"/>
        <w:ind w:left="0"/>
        <w:rPr>
          <w:rFonts w:ascii="Arial" w:eastAsia="Calibri" w:hAnsi="Arial" w:cs="Arial"/>
          <w:sz w:val="24"/>
          <w:szCs w:val="24"/>
        </w:rPr>
      </w:pPr>
    </w:p>
    <w:p w:rsidR="002247BE" w:rsidRDefault="002247BE" w:rsidP="00BC5385">
      <w:pPr>
        <w:pStyle w:val="PargrafodaLista"/>
        <w:widowControl/>
        <w:numPr>
          <w:ilvl w:val="2"/>
          <w:numId w:val="6"/>
        </w:numPr>
        <w:autoSpaceDE/>
        <w:autoSpaceDN/>
        <w:ind w:left="0" w:firstLine="0"/>
        <w:contextualSpacing/>
        <w:rPr>
          <w:rFonts w:ascii="Arial" w:hAnsi="Arial" w:cs="Arial"/>
          <w:color w:val="000000"/>
          <w:sz w:val="24"/>
          <w:szCs w:val="24"/>
        </w:rPr>
      </w:pPr>
      <w:r w:rsidRPr="00CB35B7">
        <w:rPr>
          <w:rFonts w:ascii="Arial" w:hAnsi="Arial" w:cs="Arial"/>
          <w:color w:val="000000"/>
          <w:sz w:val="24"/>
          <w:szCs w:val="24"/>
        </w:rPr>
        <w:t>Os instrumentos de que trata a cláusula acima</w:t>
      </w:r>
      <w:r w:rsidRPr="00CB35B7">
        <w:rPr>
          <w:rFonts w:ascii="Arial" w:hAnsi="Arial" w:cs="Arial"/>
          <w:b/>
          <w:bCs/>
          <w:color w:val="000000"/>
          <w:sz w:val="24"/>
          <w:szCs w:val="24"/>
        </w:rPr>
        <w:t> </w:t>
      </w:r>
      <w:r w:rsidRPr="00CB35B7">
        <w:rPr>
          <w:rFonts w:ascii="Arial" w:hAnsi="Arial" w:cs="Arial"/>
          <w:color w:val="000000"/>
          <w:sz w:val="24"/>
          <w:szCs w:val="24"/>
        </w:rPr>
        <w:t>serão assinados no prazo de validade da ata de registro de preços. </w:t>
      </w:r>
    </w:p>
    <w:p w:rsidR="00805E87" w:rsidRPr="00CB35B7" w:rsidRDefault="00805E87" w:rsidP="00BC5385">
      <w:pPr>
        <w:pStyle w:val="PargrafodaLista"/>
        <w:widowControl/>
        <w:numPr>
          <w:ilvl w:val="2"/>
          <w:numId w:val="6"/>
        </w:numPr>
        <w:autoSpaceDE/>
        <w:autoSpaceDN/>
        <w:ind w:left="0" w:firstLine="0"/>
        <w:contextualSpacing/>
        <w:rPr>
          <w:rFonts w:ascii="Arial" w:hAnsi="Arial" w:cs="Arial"/>
          <w:color w:val="000000"/>
          <w:sz w:val="24"/>
          <w:szCs w:val="24"/>
        </w:rPr>
      </w:pPr>
      <w:r>
        <w:rPr>
          <w:rFonts w:ascii="Arial" w:hAnsi="Arial" w:cs="Arial"/>
          <w:color w:val="000000"/>
          <w:sz w:val="24"/>
          <w:szCs w:val="24"/>
        </w:rPr>
        <w:t>Os contratos decorrentes do sistema de registro de preço seguirão as disposições da Lei 14.133/2021.</w:t>
      </w:r>
    </w:p>
    <w:p w:rsidR="00C14628" w:rsidRPr="00CB35B7" w:rsidRDefault="00C14628" w:rsidP="000B2AB5">
      <w:pPr>
        <w:pStyle w:val="PargrafodaLista"/>
        <w:widowControl/>
        <w:autoSpaceDE/>
        <w:autoSpaceDN/>
        <w:ind w:left="0"/>
        <w:contextualSpacing/>
        <w:rPr>
          <w:rFonts w:ascii="Arial" w:hAnsi="Arial" w:cs="Arial"/>
          <w:color w:val="000000"/>
          <w:sz w:val="24"/>
          <w:szCs w:val="24"/>
        </w:rPr>
      </w:pPr>
    </w:p>
    <w:p w:rsidR="00F62C1B" w:rsidRPr="00CB35B7" w:rsidRDefault="00F62C1B" w:rsidP="00BC5385">
      <w:pPr>
        <w:pStyle w:val="Nivel2"/>
        <w:numPr>
          <w:ilvl w:val="1"/>
          <w:numId w:val="6"/>
        </w:numPr>
        <w:spacing w:before="0" w:after="0" w:line="240" w:lineRule="auto"/>
        <w:ind w:left="0" w:firstLine="0"/>
        <w:rPr>
          <w:sz w:val="24"/>
          <w:szCs w:val="24"/>
          <w:lang w:val="pt-BR"/>
        </w:rPr>
      </w:pPr>
      <w:r w:rsidRPr="00CB35B7">
        <w:rPr>
          <w:sz w:val="24"/>
          <w:szCs w:val="24"/>
          <w:lang w:val="pt-BR"/>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4538D6" w:rsidRPr="00CB35B7" w:rsidRDefault="004538D6" w:rsidP="000B2AB5">
      <w:pPr>
        <w:pStyle w:val="Nivel2"/>
        <w:numPr>
          <w:ilvl w:val="0"/>
          <w:numId w:val="0"/>
        </w:numPr>
        <w:spacing w:before="0" w:after="0" w:line="240" w:lineRule="auto"/>
        <w:rPr>
          <w:sz w:val="24"/>
          <w:szCs w:val="24"/>
          <w:lang w:val="pt-BR"/>
        </w:rPr>
      </w:pPr>
    </w:p>
    <w:p w:rsidR="00BF7390" w:rsidRPr="00CB35B7" w:rsidRDefault="003842A8" w:rsidP="00BC5385">
      <w:pPr>
        <w:pStyle w:val="Nivel01"/>
        <w:numPr>
          <w:ilvl w:val="0"/>
          <w:numId w:val="6"/>
        </w:numPr>
        <w:spacing w:line="240" w:lineRule="auto"/>
        <w:rPr>
          <w:sz w:val="24"/>
          <w:szCs w:val="24"/>
          <w:lang w:val="pt-BR"/>
        </w:rPr>
      </w:pPr>
      <w:r w:rsidRPr="00CB35B7">
        <w:rPr>
          <w:sz w:val="24"/>
          <w:szCs w:val="24"/>
          <w:lang w:val="pt-BR"/>
        </w:rPr>
        <w:lastRenderedPageBreak/>
        <w:t>ALTERAÇÃO OU ATUALIZAÇÃO DOS PREÇOS REGISTRADOS</w:t>
      </w:r>
    </w:p>
    <w:p w:rsidR="00A25B1A" w:rsidRPr="00CB35B7" w:rsidRDefault="00A25B1A" w:rsidP="00BC5385">
      <w:pPr>
        <w:pStyle w:val="PargrafodaLista"/>
        <w:widowControl/>
        <w:numPr>
          <w:ilvl w:val="1"/>
          <w:numId w:val="6"/>
        </w:numPr>
        <w:pBdr>
          <w:top w:val="nil"/>
          <w:left w:val="nil"/>
          <w:bottom w:val="nil"/>
          <w:right w:val="nil"/>
          <w:between w:val="nil"/>
        </w:pBdr>
        <w:tabs>
          <w:tab w:val="left" w:pos="567"/>
        </w:tabs>
        <w:autoSpaceDE/>
        <w:autoSpaceDN/>
        <w:ind w:left="0" w:firstLine="0"/>
        <w:rPr>
          <w:rFonts w:ascii="Arial" w:hAnsi="Arial" w:cs="Arial"/>
          <w:sz w:val="24"/>
          <w:szCs w:val="24"/>
        </w:rPr>
      </w:pPr>
      <w:r w:rsidRPr="00CB35B7">
        <w:rPr>
          <w:rFonts w:ascii="Arial" w:hAnsi="Arial" w:cs="Arial"/>
          <w:color w:val="000000"/>
          <w:sz w:val="24"/>
          <w:szCs w:val="24"/>
        </w:rPr>
        <w:t> Os preços registrados poderão ser alterados ou atualizados em decorrência de eventual redução dos preços praticados no mercado ou de fato que eleve o custo dos bens ou dos serviços registrados, nas seguintes situações:</w:t>
      </w:r>
    </w:p>
    <w:p w:rsidR="00A25B1A" w:rsidRPr="00CB35B7" w:rsidRDefault="00A25B1A" w:rsidP="000B2AB5">
      <w:pPr>
        <w:pStyle w:val="PargrafodaLista"/>
        <w:widowControl/>
        <w:pBdr>
          <w:top w:val="nil"/>
          <w:left w:val="nil"/>
          <w:bottom w:val="nil"/>
          <w:right w:val="nil"/>
          <w:between w:val="nil"/>
        </w:pBdr>
        <w:tabs>
          <w:tab w:val="left" w:pos="567"/>
        </w:tabs>
        <w:autoSpaceDE/>
        <w:autoSpaceDN/>
        <w:ind w:left="0"/>
        <w:rPr>
          <w:rFonts w:ascii="Arial" w:hAnsi="Arial" w:cs="Arial"/>
          <w:sz w:val="24"/>
          <w:szCs w:val="24"/>
        </w:rPr>
      </w:pPr>
    </w:p>
    <w:p w:rsidR="00A25B1A" w:rsidRPr="00CB35B7" w:rsidRDefault="00A25B1A" w:rsidP="00BC5385">
      <w:pPr>
        <w:pStyle w:val="PargrafodaLista"/>
        <w:widowControl/>
        <w:numPr>
          <w:ilvl w:val="2"/>
          <w:numId w:val="6"/>
        </w:numPr>
        <w:autoSpaceDE/>
        <w:autoSpaceDN/>
        <w:spacing w:before="100" w:beforeAutospacing="1"/>
        <w:ind w:left="0" w:firstLine="0"/>
        <w:contextualSpacing/>
        <w:rPr>
          <w:rFonts w:ascii="Arial" w:hAnsi="Arial" w:cs="Arial"/>
          <w:color w:val="000000"/>
          <w:sz w:val="24"/>
          <w:szCs w:val="24"/>
        </w:rPr>
      </w:pPr>
      <w:r w:rsidRPr="00CB35B7">
        <w:rPr>
          <w:rFonts w:ascii="Arial" w:hAnsi="Arial" w:cs="Arial"/>
          <w:color w:val="000000"/>
          <w:sz w:val="24"/>
          <w:szCs w:val="24"/>
        </w:rPr>
        <w:t xml:space="preserve"> Em caso de força maior, caso fortuito ou fato do príncipe ou em decorrência de fatos imprevisíveis ou previsíveis de consequências incalculáveis, que inviabilizem a execução da ata tal como pactuada, nos termos do disposto na </w:t>
      </w:r>
      <w:r w:rsidRPr="00CB35B7">
        <w:rPr>
          <w:rFonts w:ascii="Arial" w:hAnsi="Arial" w:cs="Arial"/>
          <w:sz w:val="24"/>
          <w:szCs w:val="24"/>
        </w:rPr>
        <w:t>a</w:t>
      </w:r>
      <w:hyperlink r:id="rId9" w:anchor="art124iid" w:history="1">
        <w:r w:rsidRPr="00CB35B7">
          <w:rPr>
            <w:rStyle w:val="Hyperlink"/>
            <w:rFonts w:ascii="Arial" w:hAnsi="Arial" w:cs="Arial"/>
            <w:sz w:val="24"/>
            <w:szCs w:val="24"/>
          </w:rPr>
          <w:t>línea “d” do inciso II do </w:t>
        </w:r>
        <w:r w:rsidRPr="00CB35B7">
          <w:rPr>
            <w:rStyle w:val="Hyperlink"/>
            <w:rFonts w:ascii="Arial" w:hAnsi="Arial" w:cs="Arial"/>
            <w:b/>
            <w:bCs/>
            <w:sz w:val="24"/>
            <w:szCs w:val="24"/>
          </w:rPr>
          <w:t>caput</w:t>
        </w:r>
        <w:r w:rsidRPr="00CB35B7">
          <w:rPr>
            <w:rStyle w:val="Hyperlink"/>
            <w:rFonts w:ascii="Arial" w:hAnsi="Arial" w:cs="Arial"/>
            <w:sz w:val="24"/>
            <w:szCs w:val="24"/>
          </w:rPr>
          <w:t> do art. 124 da Lei nº 14.133, de 2021;</w:t>
        </w:r>
      </w:hyperlink>
    </w:p>
    <w:p w:rsidR="00A25B1A" w:rsidRPr="00CB35B7" w:rsidRDefault="00A25B1A" w:rsidP="000B2AB5">
      <w:pPr>
        <w:pStyle w:val="PargrafodaLista"/>
        <w:widowControl/>
        <w:autoSpaceDE/>
        <w:autoSpaceDN/>
        <w:spacing w:before="100" w:beforeAutospacing="1"/>
        <w:ind w:left="0"/>
        <w:contextualSpacing/>
        <w:rPr>
          <w:rFonts w:ascii="Arial" w:hAnsi="Arial" w:cs="Arial"/>
          <w:color w:val="000000"/>
          <w:sz w:val="24"/>
          <w:szCs w:val="24"/>
        </w:rPr>
      </w:pPr>
    </w:p>
    <w:p w:rsidR="00A25B1A" w:rsidRPr="00CB35B7" w:rsidRDefault="00A25B1A" w:rsidP="00BC5385">
      <w:pPr>
        <w:pStyle w:val="PargrafodaLista"/>
        <w:widowControl/>
        <w:numPr>
          <w:ilvl w:val="2"/>
          <w:numId w:val="6"/>
        </w:numPr>
        <w:autoSpaceDE/>
        <w:autoSpaceDN/>
        <w:spacing w:before="100" w:beforeAutospacing="1"/>
        <w:ind w:left="0" w:firstLine="0"/>
        <w:contextualSpacing/>
        <w:rPr>
          <w:rFonts w:ascii="Arial" w:hAnsi="Arial" w:cs="Arial"/>
          <w:color w:val="000000"/>
          <w:sz w:val="24"/>
          <w:szCs w:val="24"/>
        </w:rPr>
      </w:pPr>
      <w:r w:rsidRPr="00CB35B7">
        <w:rPr>
          <w:rFonts w:ascii="Arial" w:hAnsi="Arial" w:cs="Arial"/>
          <w:color w:val="000000"/>
          <w:sz w:val="24"/>
          <w:szCs w:val="24"/>
        </w:rPr>
        <w:t xml:space="preserve">Em caso de criação, alteração ou extinção de quaisquer tributos ou encargos legais ou superveniência de disposições legais, com comprovada repercussão sobre os preços registrados; </w:t>
      </w:r>
    </w:p>
    <w:p w:rsidR="00A25B1A" w:rsidRPr="00CB35B7" w:rsidRDefault="00A25B1A" w:rsidP="000B2AB5">
      <w:pPr>
        <w:pStyle w:val="PargrafodaLista"/>
        <w:rPr>
          <w:rFonts w:ascii="Arial" w:hAnsi="Arial" w:cs="Arial"/>
          <w:b/>
          <w:bCs/>
          <w:color w:val="000000"/>
          <w:sz w:val="24"/>
          <w:szCs w:val="24"/>
        </w:rPr>
      </w:pPr>
    </w:p>
    <w:p w:rsidR="00A25B1A" w:rsidRPr="00CB35B7" w:rsidRDefault="00A25B1A" w:rsidP="00BC5385">
      <w:pPr>
        <w:pStyle w:val="PargrafodaLista"/>
        <w:widowControl/>
        <w:numPr>
          <w:ilvl w:val="1"/>
          <w:numId w:val="6"/>
        </w:numPr>
        <w:autoSpaceDE/>
        <w:autoSpaceDN/>
        <w:spacing w:before="100" w:beforeAutospacing="1"/>
        <w:contextualSpacing/>
        <w:rPr>
          <w:rFonts w:ascii="Arial" w:hAnsi="Arial" w:cs="Arial"/>
          <w:b/>
          <w:color w:val="000000"/>
          <w:sz w:val="24"/>
          <w:szCs w:val="24"/>
        </w:rPr>
      </w:pPr>
      <w:r w:rsidRPr="00CB35B7">
        <w:rPr>
          <w:rFonts w:ascii="Arial" w:hAnsi="Arial" w:cs="Arial"/>
          <w:b/>
          <w:bCs/>
          <w:color w:val="000000"/>
          <w:sz w:val="24"/>
          <w:szCs w:val="24"/>
        </w:rPr>
        <w:t>Da Negociação de preços registrados</w:t>
      </w:r>
      <w:bookmarkStart w:id="2" w:name="art26"/>
      <w:bookmarkEnd w:id="2"/>
      <w:r w:rsidRPr="00CB35B7">
        <w:rPr>
          <w:rFonts w:ascii="Arial" w:hAnsi="Arial" w:cs="Arial"/>
          <w:b/>
          <w:bCs/>
          <w:color w:val="000000"/>
          <w:sz w:val="24"/>
          <w:szCs w:val="24"/>
        </w:rPr>
        <w:t>:</w:t>
      </w:r>
    </w:p>
    <w:p w:rsidR="00A25B1A" w:rsidRPr="00CB35B7" w:rsidRDefault="00A25B1A" w:rsidP="000B2AB5">
      <w:pPr>
        <w:pStyle w:val="PargrafodaLista"/>
        <w:rPr>
          <w:rFonts w:ascii="Arial" w:hAnsi="Arial" w:cs="Arial"/>
          <w:color w:val="000000"/>
          <w:sz w:val="24"/>
          <w:szCs w:val="24"/>
        </w:rPr>
      </w:pPr>
    </w:p>
    <w:p w:rsidR="00A25B1A" w:rsidRPr="00CB35B7" w:rsidRDefault="00A25B1A" w:rsidP="00BC5385">
      <w:pPr>
        <w:pStyle w:val="PargrafodaLista"/>
        <w:widowControl/>
        <w:numPr>
          <w:ilvl w:val="2"/>
          <w:numId w:val="6"/>
        </w:numPr>
        <w:autoSpaceDE/>
        <w:autoSpaceDN/>
        <w:ind w:left="0" w:firstLine="0"/>
        <w:contextualSpacing/>
        <w:rPr>
          <w:rFonts w:ascii="Arial" w:hAnsi="Arial" w:cs="Arial"/>
          <w:color w:val="000000"/>
          <w:sz w:val="24"/>
          <w:szCs w:val="24"/>
        </w:rPr>
      </w:pPr>
      <w:r w:rsidRPr="00CB35B7">
        <w:rPr>
          <w:rFonts w:ascii="Arial" w:hAnsi="Arial" w:cs="Arial"/>
          <w:color w:val="000000"/>
          <w:sz w:val="24"/>
          <w:szCs w:val="24"/>
        </w:rPr>
        <w:t xml:space="preserve">  Na hipótese de o preço registrado tornar-se superior ao preço praticado no mercado, por motivo superveniente, o órgão ou a entidade gerenciadora convocará o fornecedor para negociar a redução do preço registrado.</w:t>
      </w:r>
    </w:p>
    <w:p w:rsidR="00A25B1A" w:rsidRPr="00CB35B7" w:rsidRDefault="00A25B1A" w:rsidP="000B2AB5">
      <w:pPr>
        <w:pStyle w:val="PargrafodaLista"/>
        <w:widowControl/>
        <w:autoSpaceDE/>
        <w:autoSpaceDN/>
        <w:ind w:left="0"/>
        <w:contextualSpacing/>
        <w:rPr>
          <w:rFonts w:ascii="Arial" w:hAnsi="Arial" w:cs="Arial"/>
          <w:color w:val="000000"/>
          <w:sz w:val="24"/>
          <w:szCs w:val="24"/>
        </w:rPr>
      </w:pPr>
    </w:p>
    <w:p w:rsidR="00A25B1A" w:rsidRPr="00CB35B7" w:rsidRDefault="00A25B1A" w:rsidP="00BC5385">
      <w:pPr>
        <w:pStyle w:val="PargrafodaLista"/>
        <w:widowControl/>
        <w:numPr>
          <w:ilvl w:val="2"/>
          <w:numId w:val="6"/>
        </w:numPr>
        <w:autoSpaceDE/>
        <w:autoSpaceDN/>
        <w:ind w:left="0" w:firstLine="0"/>
        <w:contextualSpacing/>
        <w:rPr>
          <w:rFonts w:ascii="Arial" w:hAnsi="Arial" w:cs="Arial"/>
          <w:color w:val="000000"/>
          <w:sz w:val="24"/>
          <w:szCs w:val="24"/>
        </w:rPr>
      </w:pPr>
      <w:r w:rsidRPr="00CB35B7">
        <w:rPr>
          <w:rFonts w:ascii="Arial" w:hAnsi="Arial" w:cs="Arial"/>
          <w:color w:val="000000"/>
          <w:sz w:val="24"/>
          <w:szCs w:val="24"/>
        </w:rPr>
        <w:t>Caso não aceite reduzir seu preço aos valores praticados pelo mercado, o fornecedor será liberado do compromisso assumido quanto ao item registrado, sem aplicação de penalidades administrativas.</w:t>
      </w:r>
    </w:p>
    <w:p w:rsidR="00A25B1A" w:rsidRPr="00CB35B7" w:rsidRDefault="00A25B1A" w:rsidP="000B2AB5">
      <w:pPr>
        <w:pStyle w:val="PargrafodaLista"/>
        <w:ind w:left="0"/>
        <w:rPr>
          <w:rFonts w:ascii="Arial" w:hAnsi="Arial" w:cs="Arial"/>
          <w:color w:val="000000"/>
          <w:sz w:val="24"/>
          <w:szCs w:val="24"/>
        </w:rPr>
      </w:pPr>
    </w:p>
    <w:p w:rsidR="00A25B1A" w:rsidRPr="00CB35B7" w:rsidRDefault="00A25B1A" w:rsidP="00BC5385">
      <w:pPr>
        <w:pStyle w:val="PargrafodaLista"/>
        <w:widowControl/>
        <w:numPr>
          <w:ilvl w:val="2"/>
          <w:numId w:val="6"/>
        </w:numPr>
        <w:autoSpaceDE/>
        <w:autoSpaceDN/>
        <w:ind w:left="0" w:firstLine="0"/>
        <w:contextualSpacing/>
        <w:rPr>
          <w:rFonts w:ascii="Arial" w:hAnsi="Arial" w:cs="Arial"/>
          <w:color w:val="000000"/>
          <w:sz w:val="24"/>
          <w:szCs w:val="24"/>
        </w:rPr>
      </w:pPr>
      <w:r w:rsidRPr="00CB35B7">
        <w:rPr>
          <w:rFonts w:ascii="Arial" w:hAnsi="Arial" w:cs="Arial"/>
          <w:color w:val="000000"/>
          <w:sz w:val="24"/>
          <w:szCs w:val="24"/>
        </w:rPr>
        <w:t> Na hipótese prevista acima, o gerenciador convocará os fornecedores do cadastro de reserva, na ordem de classificação, para verificar se aceitam reduzir seus preços aos valores de mercado.</w:t>
      </w:r>
    </w:p>
    <w:p w:rsidR="00A25B1A" w:rsidRPr="00CB35B7" w:rsidRDefault="00A25B1A" w:rsidP="000B2AB5">
      <w:pPr>
        <w:pStyle w:val="PargrafodaLista"/>
        <w:rPr>
          <w:rFonts w:ascii="Arial" w:hAnsi="Arial" w:cs="Arial"/>
          <w:color w:val="000000"/>
          <w:sz w:val="24"/>
          <w:szCs w:val="24"/>
        </w:rPr>
      </w:pPr>
    </w:p>
    <w:p w:rsidR="00A25B1A" w:rsidRPr="00CB35B7" w:rsidRDefault="00A25B1A" w:rsidP="00BC5385">
      <w:pPr>
        <w:pStyle w:val="PargrafodaLista"/>
        <w:widowControl/>
        <w:numPr>
          <w:ilvl w:val="2"/>
          <w:numId w:val="6"/>
        </w:numPr>
        <w:autoSpaceDE/>
        <w:autoSpaceDN/>
        <w:spacing w:before="100" w:beforeAutospacing="1"/>
        <w:ind w:left="0" w:firstLine="0"/>
        <w:contextualSpacing/>
        <w:rPr>
          <w:rFonts w:ascii="Arial" w:hAnsi="Arial" w:cs="Arial"/>
          <w:color w:val="000000"/>
          <w:sz w:val="24"/>
          <w:szCs w:val="24"/>
        </w:rPr>
      </w:pPr>
      <w:r w:rsidRPr="00CB35B7">
        <w:rPr>
          <w:rFonts w:ascii="Arial" w:hAnsi="Arial" w:cs="Arial"/>
          <w:color w:val="000000"/>
          <w:sz w:val="24"/>
          <w:szCs w:val="24"/>
        </w:rPr>
        <w:t>Se não obtiver êxito nas negociações, o órgão ou a entidade gerenciadora procederá ao cancelamento da ata de registro de preços, e adotará as medidas cabíveis para a obtenção de contratação mais vantajosa.</w:t>
      </w:r>
      <w:bookmarkStart w:id="3" w:name="art27"/>
      <w:bookmarkEnd w:id="3"/>
    </w:p>
    <w:p w:rsidR="00A25B1A" w:rsidRPr="00CB35B7" w:rsidRDefault="00A25B1A" w:rsidP="000B2AB5">
      <w:pPr>
        <w:pStyle w:val="PargrafodaLista"/>
        <w:rPr>
          <w:rFonts w:ascii="Arial" w:hAnsi="Arial" w:cs="Arial"/>
          <w:color w:val="000000"/>
          <w:sz w:val="24"/>
          <w:szCs w:val="24"/>
        </w:rPr>
      </w:pPr>
    </w:p>
    <w:p w:rsidR="00A25B1A" w:rsidRPr="00CB35B7" w:rsidRDefault="00A25B1A" w:rsidP="00BC5385">
      <w:pPr>
        <w:pStyle w:val="PargrafodaLista"/>
        <w:widowControl/>
        <w:numPr>
          <w:ilvl w:val="2"/>
          <w:numId w:val="6"/>
        </w:numPr>
        <w:autoSpaceDE/>
        <w:autoSpaceDN/>
        <w:spacing w:before="100" w:beforeAutospacing="1"/>
        <w:ind w:left="0" w:firstLine="0"/>
        <w:contextualSpacing/>
        <w:rPr>
          <w:rFonts w:ascii="Arial" w:hAnsi="Arial" w:cs="Arial"/>
          <w:color w:val="000000"/>
          <w:sz w:val="24"/>
          <w:szCs w:val="24"/>
        </w:rPr>
      </w:pPr>
      <w:r w:rsidRPr="00CB35B7">
        <w:rPr>
          <w:rFonts w:ascii="Arial" w:hAnsi="Arial" w:cs="Arial"/>
          <w:color w:val="000000"/>
          <w:sz w:val="24"/>
          <w:szCs w:val="24"/>
        </w:rPr>
        <w:t xml:space="preserve">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w:t>
      </w:r>
    </w:p>
    <w:p w:rsidR="00A25B1A" w:rsidRPr="00CB35B7" w:rsidRDefault="00A25B1A" w:rsidP="000B2AB5">
      <w:pPr>
        <w:pStyle w:val="PargrafodaLista"/>
        <w:rPr>
          <w:rFonts w:ascii="Arial" w:hAnsi="Arial" w:cs="Arial"/>
          <w:color w:val="000000"/>
          <w:sz w:val="24"/>
          <w:szCs w:val="24"/>
        </w:rPr>
      </w:pPr>
    </w:p>
    <w:p w:rsidR="00A25B1A" w:rsidRPr="00CB35B7" w:rsidRDefault="00A25B1A" w:rsidP="00BC5385">
      <w:pPr>
        <w:pStyle w:val="PargrafodaLista"/>
        <w:widowControl/>
        <w:numPr>
          <w:ilvl w:val="2"/>
          <w:numId w:val="6"/>
        </w:numPr>
        <w:autoSpaceDE/>
        <w:autoSpaceDN/>
        <w:spacing w:before="100" w:beforeAutospacing="1"/>
        <w:ind w:left="0" w:firstLine="0"/>
        <w:contextualSpacing/>
        <w:rPr>
          <w:rFonts w:ascii="Arial" w:hAnsi="Arial" w:cs="Arial"/>
          <w:color w:val="000000"/>
          <w:sz w:val="24"/>
          <w:szCs w:val="24"/>
        </w:rPr>
      </w:pPr>
      <w:r w:rsidRPr="00CB35B7">
        <w:rPr>
          <w:rFonts w:ascii="Arial" w:hAnsi="Arial" w:cs="Arial"/>
          <w:color w:val="000000"/>
          <w:sz w:val="24"/>
          <w:szCs w:val="24"/>
        </w:rPr>
        <w:t> Para fins do disposto acima o fornecedor encaminhará, juntamente com o pedido de alteração, a documentação comprobatória ou a planilha de custos que demonstre a inviabilidade do preço registrado em relação às condições inicialmente pactuadas.</w:t>
      </w:r>
    </w:p>
    <w:p w:rsidR="00A25B1A" w:rsidRPr="00CB35B7" w:rsidRDefault="00A25B1A" w:rsidP="000B2AB5">
      <w:pPr>
        <w:pStyle w:val="PargrafodaLista"/>
        <w:rPr>
          <w:rFonts w:ascii="Arial" w:hAnsi="Arial" w:cs="Arial"/>
          <w:color w:val="000000"/>
          <w:sz w:val="24"/>
          <w:szCs w:val="24"/>
        </w:rPr>
      </w:pPr>
    </w:p>
    <w:p w:rsidR="00A25B1A" w:rsidRPr="00CB35B7" w:rsidRDefault="00A25B1A" w:rsidP="00BC5385">
      <w:pPr>
        <w:pStyle w:val="PargrafodaLista"/>
        <w:widowControl/>
        <w:numPr>
          <w:ilvl w:val="2"/>
          <w:numId w:val="6"/>
        </w:numPr>
        <w:autoSpaceDE/>
        <w:autoSpaceDN/>
        <w:spacing w:before="100" w:beforeAutospacing="1"/>
        <w:ind w:left="0" w:firstLine="0"/>
        <w:contextualSpacing/>
        <w:rPr>
          <w:rFonts w:ascii="Arial" w:hAnsi="Arial" w:cs="Arial"/>
          <w:color w:val="000000"/>
          <w:sz w:val="24"/>
          <w:szCs w:val="24"/>
        </w:rPr>
      </w:pPr>
      <w:r w:rsidRPr="00CB35B7">
        <w:rPr>
          <w:rFonts w:ascii="Arial" w:hAnsi="Arial" w:cs="Arial"/>
          <w:color w:val="000000"/>
          <w:sz w:val="24"/>
          <w:szCs w:val="24"/>
        </w:rPr>
        <w:t>Na hipótese de não comprovação da existência de fato superveniente que inviabilize o preço registrado, o pedido será indeferido pelo órgão ou pela entidade gerenciadora e o fornecedor deverá cumprir as obrigações estabelecidas na ata, sob pena de cancelamento do seu registro, sem prejuízo da aplicação das sanções previstas.</w:t>
      </w:r>
    </w:p>
    <w:p w:rsidR="00A25B1A" w:rsidRPr="00CB35B7" w:rsidRDefault="00A25B1A" w:rsidP="000B2AB5">
      <w:pPr>
        <w:pStyle w:val="PargrafodaLista"/>
        <w:rPr>
          <w:rFonts w:ascii="Arial" w:hAnsi="Arial" w:cs="Arial"/>
          <w:color w:val="000000"/>
          <w:sz w:val="24"/>
          <w:szCs w:val="24"/>
        </w:rPr>
      </w:pPr>
    </w:p>
    <w:p w:rsidR="00A25B1A" w:rsidRPr="00CB35B7" w:rsidRDefault="00A25B1A" w:rsidP="00BC5385">
      <w:pPr>
        <w:pStyle w:val="PargrafodaLista"/>
        <w:widowControl/>
        <w:numPr>
          <w:ilvl w:val="2"/>
          <w:numId w:val="6"/>
        </w:numPr>
        <w:autoSpaceDE/>
        <w:autoSpaceDN/>
        <w:spacing w:before="100" w:beforeAutospacing="1"/>
        <w:ind w:left="0" w:firstLine="0"/>
        <w:contextualSpacing/>
        <w:rPr>
          <w:rFonts w:ascii="Arial" w:hAnsi="Arial" w:cs="Arial"/>
          <w:color w:val="000000"/>
          <w:sz w:val="24"/>
          <w:szCs w:val="24"/>
        </w:rPr>
      </w:pPr>
      <w:r w:rsidRPr="00CB35B7">
        <w:rPr>
          <w:rFonts w:ascii="Arial" w:hAnsi="Arial" w:cs="Arial"/>
          <w:color w:val="000000"/>
          <w:sz w:val="24"/>
          <w:szCs w:val="24"/>
        </w:rPr>
        <w:t> Na hipótese de cancelamento do registro do fornecedor, o gerenciador convocará os fornecedores do cadastro de reserva, na ordem de classificação, para verificar se aceitam manter seus preços registrados.</w:t>
      </w:r>
    </w:p>
    <w:p w:rsidR="00A25B1A" w:rsidRPr="00CB35B7" w:rsidRDefault="00A25B1A" w:rsidP="000B2AB5">
      <w:pPr>
        <w:pStyle w:val="PargrafodaLista"/>
        <w:rPr>
          <w:rFonts w:ascii="Arial" w:hAnsi="Arial" w:cs="Arial"/>
          <w:color w:val="000000"/>
          <w:sz w:val="24"/>
          <w:szCs w:val="24"/>
        </w:rPr>
      </w:pPr>
    </w:p>
    <w:p w:rsidR="00A25B1A" w:rsidRPr="00CB35B7" w:rsidRDefault="00A25B1A" w:rsidP="00BC5385">
      <w:pPr>
        <w:pStyle w:val="PargrafodaLista"/>
        <w:widowControl/>
        <w:numPr>
          <w:ilvl w:val="2"/>
          <w:numId w:val="6"/>
        </w:numPr>
        <w:autoSpaceDE/>
        <w:autoSpaceDN/>
        <w:spacing w:before="100" w:beforeAutospacing="1"/>
        <w:ind w:left="0" w:firstLine="0"/>
        <w:contextualSpacing/>
        <w:rPr>
          <w:rFonts w:ascii="Arial" w:hAnsi="Arial" w:cs="Arial"/>
          <w:color w:val="000000"/>
          <w:sz w:val="24"/>
          <w:szCs w:val="24"/>
        </w:rPr>
      </w:pPr>
      <w:r w:rsidRPr="00CB35B7">
        <w:rPr>
          <w:rFonts w:ascii="Arial" w:hAnsi="Arial" w:cs="Arial"/>
          <w:color w:val="000000"/>
          <w:sz w:val="24"/>
          <w:szCs w:val="24"/>
        </w:rPr>
        <w:t> Se não obtiver êxito nas negociações, o órgão ou a entidade gerenciadora procederá ao cancelamento da ata de registro de preços e adotará as medidas cabíveis para a obtenção da contratação mais vantajosa.</w:t>
      </w:r>
    </w:p>
    <w:p w:rsidR="004538D6" w:rsidRPr="00CB35B7" w:rsidRDefault="004538D6" w:rsidP="000B2AB5">
      <w:pPr>
        <w:pStyle w:val="PargrafodaLista"/>
        <w:rPr>
          <w:rFonts w:ascii="Arial" w:hAnsi="Arial" w:cs="Arial"/>
          <w:color w:val="000000"/>
          <w:sz w:val="24"/>
          <w:szCs w:val="24"/>
        </w:rPr>
      </w:pPr>
    </w:p>
    <w:p w:rsidR="004538D6" w:rsidRPr="00CB35B7" w:rsidRDefault="004538D6" w:rsidP="00BC5385">
      <w:pPr>
        <w:pStyle w:val="Nivel01"/>
        <w:numPr>
          <w:ilvl w:val="0"/>
          <w:numId w:val="6"/>
        </w:numPr>
        <w:spacing w:line="240" w:lineRule="auto"/>
        <w:rPr>
          <w:sz w:val="24"/>
          <w:szCs w:val="24"/>
          <w:lang w:val="pt-BR"/>
        </w:rPr>
      </w:pPr>
      <w:r w:rsidRPr="00CB35B7">
        <w:rPr>
          <w:sz w:val="24"/>
          <w:szCs w:val="24"/>
          <w:lang w:val="pt-BR"/>
        </w:rPr>
        <w:lastRenderedPageBreak/>
        <w:t>DO CANCELAMENTO DO REGISTRO DO LICITANTE VENCEDOR E DOS PREÇOS REGISTRADOS</w:t>
      </w:r>
    </w:p>
    <w:p w:rsidR="004538D6" w:rsidRPr="00CB35B7" w:rsidRDefault="004538D6" w:rsidP="00BC5385">
      <w:pPr>
        <w:pStyle w:val="PargrafodaLista"/>
        <w:widowControl/>
        <w:numPr>
          <w:ilvl w:val="1"/>
          <w:numId w:val="6"/>
        </w:numPr>
        <w:autoSpaceDE/>
        <w:autoSpaceDN/>
        <w:contextualSpacing/>
        <w:rPr>
          <w:rFonts w:ascii="Arial" w:hAnsi="Arial" w:cs="Arial"/>
          <w:color w:val="000000"/>
          <w:sz w:val="24"/>
          <w:szCs w:val="24"/>
        </w:rPr>
      </w:pPr>
      <w:r w:rsidRPr="00CB35B7">
        <w:rPr>
          <w:rFonts w:ascii="Arial" w:hAnsi="Arial" w:cs="Arial"/>
          <w:b/>
          <w:bCs/>
          <w:color w:val="000000"/>
          <w:sz w:val="24"/>
          <w:szCs w:val="24"/>
        </w:rPr>
        <w:t>Do Cancelamento do registro do fornecedor</w:t>
      </w:r>
    </w:p>
    <w:p w:rsidR="004538D6" w:rsidRPr="00CB35B7" w:rsidRDefault="004538D6" w:rsidP="000B2AB5">
      <w:pPr>
        <w:pStyle w:val="PargrafodaLista"/>
        <w:ind w:left="360"/>
        <w:rPr>
          <w:rFonts w:ascii="Arial" w:hAnsi="Arial" w:cs="Arial"/>
          <w:color w:val="000000"/>
          <w:sz w:val="24"/>
          <w:szCs w:val="24"/>
        </w:rPr>
      </w:pPr>
    </w:p>
    <w:p w:rsidR="004538D6" w:rsidRPr="00CB35B7" w:rsidRDefault="004538D6" w:rsidP="00BC5385">
      <w:pPr>
        <w:pStyle w:val="PargrafodaLista"/>
        <w:widowControl/>
        <w:numPr>
          <w:ilvl w:val="2"/>
          <w:numId w:val="6"/>
        </w:numPr>
        <w:autoSpaceDE/>
        <w:autoSpaceDN/>
        <w:ind w:left="0" w:firstLine="0"/>
        <w:contextualSpacing/>
        <w:rPr>
          <w:rFonts w:ascii="Arial" w:hAnsi="Arial" w:cs="Arial"/>
          <w:color w:val="000000"/>
          <w:sz w:val="24"/>
          <w:szCs w:val="24"/>
        </w:rPr>
      </w:pPr>
      <w:bookmarkStart w:id="4" w:name="art28"/>
      <w:bookmarkEnd w:id="4"/>
      <w:r w:rsidRPr="00CB35B7">
        <w:rPr>
          <w:rFonts w:ascii="Arial" w:hAnsi="Arial" w:cs="Arial"/>
          <w:color w:val="000000"/>
          <w:sz w:val="24"/>
          <w:szCs w:val="24"/>
        </w:rPr>
        <w:t> O registro do fornecedor será cancelado pelo órgão ou pela entidade gerenciadora, quando o fornecedor:</w:t>
      </w:r>
    </w:p>
    <w:p w:rsidR="004538D6" w:rsidRPr="00CB35B7" w:rsidRDefault="004538D6" w:rsidP="000B2AB5">
      <w:pPr>
        <w:pStyle w:val="PargrafodaLista"/>
        <w:ind w:left="0"/>
        <w:rPr>
          <w:rFonts w:ascii="Arial" w:hAnsi="Arial" w:cs="Arial"/>
          <w:color w:val="000000"/>
          <w:sz w:val="24"/>
          <w:szCs w:val="24"/>
        </w:rPr>
      </w:pPr>
    </w:p>
    <w:p w:rsidR="004538D6" w:rsidRPr="00CB35B7" w:rsidRDefault="004538D6" w:rsidP="00BC5385">
      <w:pPr>
        <w:pStyle w:val="PargrafodaLista"/>
        <w:widowControl/>
        <w:numPr>
          <w:ilvl w:val="3"/>
          <w:numId w:val="6"/>
        </w:numPr>
        <w:autoSpaceDE/>
        <w:autoSpaceDN/>
        <w:contextualSpacing/>
        <w:rPr>
          <w:rFonts w:ascii="Arial" w:hAnsi="Arial" w:cs="Arial"/>
          <w:color w:val="000000"/>
          <w:sz w:val="24"/>
          <w:szCs w:val="24"/>
        </w:rPr>
      </w:pPr>
      <w:r w:rsidRPr="00CB35B7">
        <w:rPr>
          <w:rFonts w:ascii="Arial" w:hAnsi="Arial" w:cs="Arial"/>
          <w:color w:val="000000"/>
          <w:sz w:val="24"/>
          <w:szCs w:val="24"/>
        </w:rPr>
        <w:t>Descumprir as condições da ata de registro de preços sem motivo justificado;</w:t>
      </w:r>
    </w:p>
    <w:p w:rsidR="004538D6" w:rsidRPr="00CB35B7" w:rsidRDefault="004538D6" w:rsidP="000B2AB5">
      <w:pPr>
        <w:pStyle w:val="PargrafodaLista"/>
        <w:ind w:left="0"/>
        <w:rPr>
          <w:rFonts w:ascii="Arial" w:hAnsi="Arial" w:cs="Arial"/>
          <w:color w:val="000000"/>
          <w:sz w:val="24"/>
          <w:szCs w:val="24"/>
        </w:rPr>
      </w:pPr>
    </w:p>
    <w:p w:rsidR="004538D6" w:rsidRPr="00CB35B7" w:rsidRDefault="004538D6" w:rsidP="00BC5385">
      <w:pPr>
        <w:pStyle w:val="PargrafodaLista"/>
        <w:widowControl/>
        <w:numPr>
          <w:ilvl w:val="3"/>
          <w:numId w:val="6"/>
        </w:numPr>
        <w:autoSpaceDE/>
        <w:autoSpaceDN/>
        <w:ind w:left="0" w:firstLine="0"/>
        <w:contextualSpacing/>
        <w:rPr>
          <w:rFonts w:ascii="Arial" w:hAnsi="Arial" w:cs="Arial"/>
          <w:color w:val="000000"/>
          <w:sz w:val="24"/>
          <w:szCs w:val="24"/>
        </w:rPr>
      </w:pPr>
      <w:r w:rsidRPr="00CB35B7">
        <w:rPr>
          <w:rFonts w:ascii="Arial" w:hAnsi="Arial" w:cs="Arial"/>
          <w:color w:val="000000"/>
          <w:sz w:val="24"/>
          <w:szCs w:val="24"/>
        </w:rPr>
        <w:t>Não retirar a nota de empenho, ou instrumento equivalente, no prazo estabelecido pela Administração sem justificativa razoável;</w:t>
      </w:r>
    </w:p>
    <w:p w:rsidR="004538D6" w:rsidRPr="00CB35B7" w:rsidRDefault="004538D6" w:rsidP="000B2AB5">
      <w:pPr>
        <w:pStyle w:val="PargrafodaLista"/>
        <w:ind w:left="0"/>
        <w:rPr>
          <w:rFonts w:ascii="Arial" w:hAnsi="Arial" w:cs="Arial"/>
          <w:color w:val="000000"/>
          <w:sz w:val="24"/>
          <w:szCs w:val="24"/>
        </w:rPr>
      </w:pPr>
    </w:p>
    <w:p w:rsidR="004538D6" w:rsidRPr="00CB35B7" w:rsidRDefault="004538D6" w:rsidP="00BC5385">
      <w:pPr>
        <w:pStyle w:val="PargrafodaLista"/>
        <w:widowControl/>
        <w:numPr>
          <w:ilvl w:val="3"/>
          <w:numId w:val="6"/>
        </w:numPr>
        <w:autoSpaceDE/>
        <w:autoSpaceDN/>
        <w:contextualSpacing/>
        <w:rPr>
          <w:rFonts w:ascii="Arial" w:hAnsi="Arial" w:cs="Arial"/>
          <w:color w:val="000000"/>
          <w:sz w:val="24"/>
          <w:szCs w:val="24"/>
        </w:rPr>
      </w:pPr>
      <w:r w:rsidRPr="00CB35B7">
        <w:rPr>
          <w:rFonts w:ascii="Arial" w:hAnsi="Arial" w:cs="Arial"/>
          <w:color w:val="000000"/>
          <w:sz w:val="24"/>
          <w:szCs w:val="24"/>
        </w:rPr>
        <w:t>Não aceitar manter seu preço registrado, na hipótese prevista no § 2º do art. 27; ou</w:t>
      </w:r>
    </w:p>
    <w:p w:rsidR="004538D6" w:rsidRPr="00CB35B7" w:rsidRDefault="004538D6" w:rsidP="000B2AB5">
      <w:pPr>
        <w:pStyle w:val="PargrafodaLista"/>
        <w:ind w:left="0"/>
        <w:rPr>
          <w:rFonts w:ascii="Arial" w:hAnsi="Arial" w:cs="Arial"/>
          <w:color w:val="000000"/>
          <w:sz w:val="24"/>
          <w:szCs w:val="24"/>
        </w:rPr>
      </w:pPr>
    </w:p>
    <w:p w:rsidR="004538D6" w:rsidRPr="00CB35B7" w:rsidRDefault="004538D6" w:rsidP="00BC5385">
      <w:pPr>
        <w:pStyle w:val="PargrafodaLista"/>
        <w:widowControl/>
        <w:numPr>
          <w:ilvl w:val="3"/>
          <w:numId w:val="6"/>
        </w:numPr>
        <w:autoSpaceDE/>
        <w:autoSpaceDN/>
        <w:contextualSpacing/>
        <w:rPr>
          <w:rFonts w:ascii="Arial" w:hAnsi="Arial" w:cs="Arial"/>
          <w:color w:val="000000"/>
          <w:sz w:val="24"/>
          <w:szCs w:val="24"/>
        </w:rPr>
      </w:pPr>
      <w:r w:rsidRPr="00CB35B7">
        <w:rPr>
          <w:rFonts w:ascii="Arial" w:hAnsi="Arial" w:cs="Arial"/>
          <w:color w:val="000000"/>
          <w:sz w:val="24"/>
          <w:szCs w:val="24"/>
        </w:rPr>
        <w:t xml:space="preserve"> Sofrer sanção prevista no</w:t>
      </w:r>
      <w:r w:rsidRPr="00CB35B7">
        <w:rPr>
          <w:rFonts w:ascii="Arial" w:hAnsi="Arial" w:cs="Arial"/>
          <w:color w:val="000000" w:themeColor="text1"/>
          <w:sz w:val="24"/>
          <w:szCs w:val="24"/>
        </w:rPr>
        <w:t>s</w:t>
      </w:r>
      <w:r w:rsidRPr="002A0FE2">
        <w:rPr>
          <w:rFonts w:ascii="Arial" w:hAnsi="Arial" w:cs="Arial"/>
          <w:color w:val="000000" w:themeColor="text1"/>
          <w:sz w:val="24"/>
          <w:szCs w:val="24"/>
        </w:rPr>
        <w:t> </w:t>
      </w:r>
      <w:hyperlink r:id="rId10" w:anchor="art156iii" w:history="1">
        <w:r w:rsidRPr="002A0FE2">
          <w:rPr>
            <w:rStyle w:val="Hyperlink"/>
            <w:rFonts w:ascii="Arial" w:hAnsi="Arial" w:cs="Arial"/>
            <w:color w:val="000000" w:themeColor="text1"/>
            <w:sz w:val="24"/>
            <w:szCs w:val="24"/>
            <w:u w:val="none"/>
          </w:rPr>
          <w:t>incisos III </w:t>
        </w:r>
      </w:hyperlink>
      <w:r w:rsidRPr="00CB35B7">
        <w:rPr>
          <w:rFonts w:ascii="Arial" w:hAnsi="Arial" w:cs="Arial"/>
          <w:color w:val="000000" w:themeColor="text1"/>
          <w:sz w:val="24"/>
          <w:szCs w:val="24"/>
        </w:rPr>
        <w:t>ou IV do caput do art.156 da lei nº 14.133.</w:t>
      </w:r>
    </w:p>
    <w:p w:rsidR="004538D6" w:rsidRPr="00CB35B7" w:rsidRDefault="004538D6" w:rsidP="000B2AB5">
      <w:pPr>
        <w:pStyle w:val="PargrafodaLista"/>
        <w:ind w:left="0"/>
        <w:rPr>
          <w:rFonts w:ascii="Arial" w:hAnsi="Arial" w:cs="Arial"/>
          <w:color w:val="000000"/>
          <w:sz w:val="24"/>
          <w:szCs w:val="24"/>
        </w:rPr>
      </w:pPr>
    </w:p>
    <w:p w:rsidR="004538D6" w:rsidRPr="00CB35B7" w:rsidRDefault="004538D6" w:rsidP="00BC5385">
      <w:pPr>
        <w:pStyle w:val="PargrafodaLista"/>
        <w:widowControl/>
        <w:numPr>
          <w:ilvl w:val="1"/>
          <w:numId w:val="6"/>
        </w:numPr>
        <w:autoSpaceDE/>
        <w:autoSpaceDN/>
        <w:contextualSpacing/>
        <w:rPr>
          <w:rFonts w:ascii="Arial" w:hAnsi="Arial" w:cs="Arial"/>
          <w:color w:val="000000"/>
          <w:sz w:val="24"/>
          <w:szCs w:val="24"/>
        </w:rPr>
      </w:pPr>
      <w:r w:rsidRPr="00CB35B7">
        <w:rPr>
          <w:rFonts w:ascii="Arial" w:hAnsi="Arial" w:cs="Arial"/>
          <w:b/>
          <w:bCs/>
          <w:color w:val="000000"/>
          <w:sz w:val="24"/>
          <w:szCs w:val="24"/>
        </w:rPr>
        <w:t>Do Cancelamento dos preços registrados</w:t>
      </w:r>
      <w:bookmarkStart w:id="5" w:name="art29"/>
      <w:bookmarkEnd w:id="5"/>
    </w:p>
    <w:p w:rsidR="004538D6" w:rsidRPr="00CB35B7" w:rsidRDefault="004538D6" w:rsidP="000B2AB5">
      <w:pPr>
        <w:pStyle w:val="PargrafodaLista"/>
        <w:ind w:left="0"/>
        <w:rPr>
          <w:rFonts w:ascii="Arial" w:hAnsi="Arial" w:cs="Arial"/>
          <w:color w:val="000000"/>
          <w:sz w:val="24"/>
          <w:szCs w:val="24"/>
        </w:rPr>
      </w:pPr>
    </w:p>
    <w:p w:rsidR="004538D6" w:rsidRPr="00CB35B7" w:rsidRDefault="004538D6" w:rsidP="00BC5385">
      <w:pPr>
        <w:pStyle w:val="PargrafodaLista"/>
        <w:widowControl/>
        <w:numPr>
          <w:ilvl w:val="2"/>
          <w:numId w:val="6"/>
        </w:numPr>
        <w:autoSpaceDE/>
        <w:autoSpaceDN/>
        <w:ind w:left="0" w:firstLine="0"/>
        <w:contextualSpacing/>
        <w:rPr>
          <w:rFonts w:ascii="Arial" w:hAnsi="Arial" w:cs="Arial"/>
          <w:color w:val="000000"/>
          <w:sz w:val="24"/>
          <w:szCs w:val="24"/>
        </w:rPr>
      </w:pPr>
      <w:r w:rsidRPr="00CB35B7">
        <w:rPr>
          <w:rFonts w:ascii="Arial" w:hAnsi="Arial" w:cs="Arial"/>
          <w:color w:val="000000"/>
          <w:sz w:val="24"/>
          <w:szCs w:val="24"/>
        </w:rPr>
        <w:t>O cancelamento dos preços registrados poderá ser realizado pelo gerenciador, total ou parcialmente, nas seguintes hipóteses, desde que devidamente comprovadas e justificadas:</w:t>
      </w:r>
    </w:p>
    <w:p w:rsidR="004538D6" w:rsidRPr="00CB35B7" w:rsidRDefault="004538D6" w:rsidP="000B2AB5">
      <w:pPr>
        <w:pStyle w:val="PargrafodaLista"/>
        <w:ind w:left="0"/>
        <w:rPr>
          <w:rFonts w:ascii="Arial" w:hAnsi="Arial" w:cs="Arial"/>
          <w:color w:val="000000"/>
          <w:sz w:val="24"/>
          <w:szCs w:val="24"/>
        </w:rPr>
      </w:pPr>
    </w:p>
    <w:p w:rsidR="004538D6" w:rsidRPr="00CB35B7" w:rsidRDefault="004538D6" w:rsidP="00BC5385">
      <w:pPr>
        <w:pStyle w:val="PargrafodaLista"/>
        <w:widowControl/>
        <w:numPr>
          <w:ilvl w:val="3"/>
          <w:numId w:val="6"/>
        </w:numPr>
        <w:autoSpaceDE/>
        <w:autoSpaceDN/>
        <w:contextualSpacing/>
        <w:rPr>
          <w:rFonts w:ascii="Arial" w:hAnsi="Arial" w:cs="Arial"/>
          <w:color w:val="000000"/>
          <w:sz w:val="24"/>
          <w:szCs w:val="24"/>
        </w:rPr>
      </w:pPr>
      <w:r w:rsidRPr="00CB35B7">
        <w:rPr>
          <w:rFonts w:ascii="Arial" w:hAnsi="Arial" w:cs="Arial"/>
          <w:color w:val="000000"/>
          <w:sz w:val="24"/>
          <w:szCs w:val="24"/>
        </w:rPr>
        <w:t>Por razão de interesse público; </w:t>
      </w:r>
    </w:p>
    <w:p w:rsidR="004538D6" w:rsidRPr="00CB35B7" w:rsidRDefault="004538D6" w:rsidP="000B2AB5">
      <w:pPr>
        <w:pStyle w:val="PargrafodaLista"/>
        <w:ind w:left="0"/>
        <w:rPr>
          <w:rFonts w:ascii="Arial" w:hAnsi="Arial" w:cs="Arial"/>
          <w:color w:val="000000"/>
          <w:sz w:val="24"/>
          <w:szCs w:val="24"/>
        </w:rPr>
      </w:pPr>
    </w:p>
    <w:p w:rsidR="004538D6" w:rsidRPr="00CB35B7" w:rsidRDefault="004538D6" w:rsidP="00BC5385">
      <w:pPr>
        <w:pStyle w:val="PargrafodaLista"/>
        <w:widowControl/>
        <w:numPr>
          <w:ilvl w:val="3"/>
          <w:numId w:val="6"/>
        </w:numPr>
        <w:autoSpaceDE/>
        <w:autoSpaceDN/>
        <w:contextualSpacing/>
        <w:rPr>
          <w:rFonts w:ascii="Arial" w:hAnsi="Arial" w:cs="Arial"/>
          <w:color w:val="000000"/>
          <w:sz w:val="24"/>
          <w:szCs w:val="24"/>
        </w:rPr>
      </w:pPr>
      <w:r w:rsidRPr="00CB35B7">
        <w:rPr>
          <w:rFonts w:ascii="Arial" w:hAnsi="Arial" w:cs="Arial"/>
          <w:color w:val="000000"/>
          <w:sz w:val="24"/>
          <w:szCs w:val="24"/>
        </w:rPr>
        <w:t>A pedido do fornecedor, decorrente de caso fortuito ou força maior; ou</w:t>
      </w:r>
    </w:p>
    <w:p w:rsidR="004538D6" w:rsidRPr="00CB35B7" w:rsidRDefault="004538D6" w:rsidP="000B2AB5">
      <w:pPr>
        <w:pStyle w:val="PargrafodaLista"/>
        <w:ind w:left="0"/>
        <w:rPr>
          <w:rFonts w:ascii="Arial" w:hAnsi="Arial" w:cs="Arial"/>
          <w:color w:val="000000"/>
          <w:sz w:val="24"/>
          <w:szCs w:val="24"/>
        </w:rPr>
      </w:pPr>
    </w:p>
    <w:p w:rsidR="00271336" w:rsidRPr="00CB35B7" w:rsidRDefault="004538D6" w:rsidP="00BC5385">
      <w:pPr>
        <w:pStyle w:val="PargrafodaLista"/>
        <w:widowControl/>
        <w:numPr>
          <w:ilvl w:val="3"/>
          <w:numId w:val="6"/>
        </w:numPr>
        <w:autoSpaceDE/>
        <w:autoSpaceDN/>
        <w:contextualSpacing/>
        <w:rPr>
          <w:rFonts w:ascii="Arial" w:eastAsia="Calibri" w:hAnsi="Arial" w:cs="Arial"/>
          <w:sz w:val="24"/>
          <w:szCs w:val="24"/>
        </w:rPr>
      </w:pPr>
      <w:r w:rsidRPr="00CB35B7">
        <w:rPr>
          <w:rFonts w:ascii="Arial" w:hAnsi="Arial" w:cs="Arial"/>
          <w:color w:val="000000"/>
          <w:sz w:val="24"/>
          <w:szCs w:val="24"/>
        </w:rPr>
        <w:t>Se não houver êxito nas negociações dos preços registrados;</w:t>
      </w:r>
    </w:p>
    <w:p w:rsidR="00271336" w:rsidRPr="00CB35B7" w:rsidRDefault="00271336" w:rsidP="000B2AB5">
      <w:pPr>
        <w:pStyle w:val="PargrafodaLista"/>
        <w:widowControl/>
        <w:autoSpaceDE/>
        <w:autoSpaceDN/>
        <w:ind w:left="360"/>
        <w:contextualSpacing/>
        <w:rPr>
          <w:rFonts w:ascii="Arial" w:eastAsia="Calibri" w:hAnsi="Arial" w:cs="Arial"/>
          <w:sz w:val="24"/>
          <w:szCs w:val="24"/>
        </w:rPr>
      </w:pPr>
    </w:p>
    <w:p w:rsidR="00271336" w:rsidRPr="00CB35B7" w:rsidRDefault="00271336" w:rsidP="00BC5385">
      <w:pPr>
        <w:pStyle w:val="PargrafodaLista"/>
        <w:widowControl/>
        <w:numPr>
          <w:ilvl w:val="0"/>
          <w:numId w:val="6"/>
        </w:numPr>
        <w:autoSpaceDE/>
        <w:autoSpaceDN/>
        <w:spacing w:after="240"/>
        <w:contextualSpacing/>
        <w:rPr>
          <w:rFonts w:ascii="Arial" w:eastAsia="Calibri" w:hAnsi="Arial" w:cs="Arial"/>
          <w:b/>
          <w:sz w:val="24"/>
          <w:szCs w:val="24"/>
        </w:rPr>
      </w:pPr>
      <w:r w:rsidRPr="00CB35B7">
        <w:rPr>
          <w:rFonts w:ascii="Arial" w:eastAsia="Calibri" w:hAnsi="Arial" w:cs="Arial"/>
          <w:b/>
          <w:sz w:val="24"/>
          <w:szCs w:val="24"/>
        </w:rPr>
        <w:t>DO PAGAMENTO</w:t>
      </w:r>
    </w:p>
    <w:p w:rsidR="0052426F" w:rsidRPr="00CB35B7" w:rsidRDefault="0052426F" w:rsidP="00BC5385">
      <w:pPr>
        <w:widowControl/>
        <w:numPr>
          <w:ilvl w:val="1"/>
          <w:numId w:val="1"/>
        </w:numPr>
        <w:pBdr>
          <w:top w:val="nil"/>
          <w:left w:val="nil"/>
          <w:bottom w:val="nil"/>
          <w:right w:val="nil"/>
          <w:between w:val="nil"/>
        </w:pBdr>
        <w:tabs>
          <w:tab w:val="left" w:pos="567"/>
        </w:tabs>
        <w:autoSpaceDE/>
        <w:autoSpaceDN/>
        <w:spacing w:after="240"/>
        <w:ind w:left="0" w:firstLine="0"/>
        <w:jc w:val="both"/>
        <w:rPr>
          <w:rFonts w:ascii="Arial" w:hAnsi="Arial" w:cs="Arial"/>
          <w:sz w:val="24"/>
          <w:szCs w:val="24"/>
        </w:rPr>
      </w:pPr>
      <w:r w:rsidRPr="00CB35B7">
        <w:rPr>
          <w:rFonts w:ascii="Arial" w:hAnsi="Arial" w:cs="Arial"/>
          <w:sz w:val="24"/>
          <w:szCs w:val="24"/>
        </w:rPr>
        <w:t xml:space="preserve">O pagamento dos valores devidos pelo fornecimento dos itens objeto deste Pregão será efetuado pelo Município, até 16 (dezesseis) dias, a partir da data da apresentação, pela </w:t>
      </w:r>
      <w:r w:rsidR="00E761FD" w:rsidRPr="00CB35B7">
        <w:rPr>
          <w:rFonts w:ascii="Arial" w:hAnsi="Arial" w:cs="Arial"/>
          <w:sz w:val="24"/>
          <w:szCs w:val="24"/>
        </w:rPr>
        <w:t>detentora</w:t>
      </w:r>
      <w:r w:rsidRPr="00CB35B7">
        <w:rPr>
          <w:rFonts w:ascii="Arial" w:hAnsi="Arial" w:cs="Arial"/>
          <w:sz w:val="24"/>
          <w:szCs w:val="24"/>
        </w:rPr>
        <w:t>, da Nota Fiscal e após confirmação dos fornecimentos pelos responsáveis da Secretaria Solicitante, caso não haja nenhuma irregularidade ou até que a mesma seja sanada.</w:t>
      </w:r>
    </w:p>
    <w:p w:rsidR="0052426F" w:rsidRPr="00CB35B7" w:rsidRDefault="0052426F" w:rsidP="00BC5385">
      <w:pPr>
        <w:widowControl/>
        <w:numPr>
          <w:ilvl w:val="1"/>
          <w:numId w:val="1"/>
        </w:numPr>
        <w:pBdr>
          <w:top w:val="nil"/>
          <w:left w:val="nil"/>
          <w:bottom w:val="nil"/>
          <w:right w:val="nil"/>
          <w:between w:val="nil"/>
        </w:pBdr>
        <w:tabs>
          <w:tab w:val="left" w:pos="567"/>
        </w:tabs>
        <w:autoSpaceDE/>
        <w:autoSpaceDN/>
        <w:spacing w:after="240"/>
        <w:ind w:left="0" w:firstLine="0"/>
        <w:jc w:val="both"/>
        <w:rPr>
          <w:rFonts w:ascii="Arial" w:hAnsi="Arial" w:cs="Arial"/>
          <w:sz w:val="24"/>
          <w:szCs w:val="24"/>
        </w:rPr>
      </w:pPr>
      <w:r w:rsidRPr="00CB35B7">
        <w:rPr>
          <w:rFonts w:ascii="Arial" w:hAnsi="Arial" w:cs="Arial"/>
          <w:sz w:val="24"/>
          <w:szCs w:val="24"/>
        </w:rPr>
        <w:t xml:space="preserve"> Caso venha ocorrer à necessidade de providências complementares por parte </w:t>
      </w:r>
      <w:r w:rsidR="00E761FD" w:rsidRPr="00CB35B7">
        <w:rPr>
          <w:rFonts w:ascii="Arial" w:hAnsi="Arial" w:cs="Arial"/>
          <w:sz w:val="24"/>
          <w:szCs w:val="24"/>
        </w:rPr>
        <w:t>da detentora,</w:t>
      </w:r>
      <w:r w:rsidRPr="00CB35B7">
        <w:rPr>
          <w:rFonts w:ascii="Arial" w:hAnsi="Arial" w:cs="Arial"/>
          <w:sz w:val="24"/>
          <w:szCs w:val="24"/>
        </w:rPr>
        <w:t xml:space="preserve"> a fluência do prazo para pagamento será interrompida, reiniciando-se a sua contagem a partir da data em que estas forem cumpridas.</w:t>
      </w:r>
    </w:p>
    <w:p w:rsidR="0052426F" w:rsidRPr="00CB35B7" w:rsidRDefault="0052426F" w:rsidP="00BC5385">
      <w:pPr>
        <w:widowControl/>
        <w:numPr>
          <w:ilvl w:val="1"/>
          <w:numId w:val="1"/>
        </w:numPr>
        <w:pBdr>
          <w:top w:val="nil"/>
          <w:left w:val="nil"/>
          <w:bottom w:val="nil"/>
          <w:right w:val="nil"/>
          <w:between w:val="nil"/>
        </w:pBdr>
        <w:tabs>
          <w:tab w:val="left" w:pos="567"/>
        </w:tabs>
        <w:autoSpaceDE/>
        <w:autoSpaceDN/>
        <w:spacing w:after="240"/>
        <w:ind w:left="0" w:firstLine="0"/>
        <w:jc w:val="both"/>
        <w:rPr>
          <w:rFonts w:ascii="Arial" w:hAnsi="Arial" w:cs="Arial"/>
          <w:sz w:val="24"/>
          <w:szCs w:val="24"/>
        </w:rPr>
      </w:pPr>
      <w:r w:rsidRPr="00CB35B7">
        <w:rPr>
          <w:rFonts w:ascii="Arial" w:hAnsi="Arial" w:cs="Arial"/>
          <w:sz w:val="24"/>
          <w:szCs w:val="24"/>
        </w:rPr>
        <w:t xml:space="preserve">Quaisquer pagamentos não isentarão a </w:t>
      </w:r>
      <w:r w:rsidR="00E761FD" w:rsidRPr="00CB35B7">
        <w:rPr>
          <w:rFonts w:ascii="Arial" w:hAnsi="Arial" w:cs="Arial"/>
          <w:sz w:val="24"/>
          <w:szCs w:val="24"/>
        </w:rPr>
        <w:t>detentora</w:t>
      </w:r>
      <w:r w:rsidRPr="00CB35B7">
        <w:rPr>
          <w:rFonts w:ascii="Arial" w:hAnsi="Arial" w:cs="Arial"/>
          <w:sz w:val="24"/>
          <w:szCs w:val="24"/>
        </w:rPr>
        <w:t xml:space="preserve"> das responsabilidades estabelecidas, nem implicarão na aceitação dos itens.</w:t>
      </w:r>
    </w:p>
    <w:p w:rsidR="0052426F" w:rsidRPr="00CB35B7" w:rsidRDefault="0052426F" w:rsidP="00BC5385">
      <w:pPr>
        <w:widowControl/>
        <w:numPr>
          <w:ilvl w:val="1"/>
          <w:numId w:val="1"/>
        </w:numPr>
        <w:pBdr>
          <w:top w:val="nil"/>
          <w:left w:val="nil"/>
          <w:bottom w:val="nil"/>
          <w:right w:val="nil"/>
          <w:between w:val="nil"/>
        </w:pBdr>
        <w:tabs>
          <w:tab w:val="left" w:pos="567"/>
        </w:tabs>
        <w:autoSpaceDE/>
        <w:autoSpaceDN/>
        <w:spacing w:after="240"/>
        <w:ind w:left="0" w:firstLine="0"/>
        <w:jc w:val="both"/>
        <w:rPr>
          <w:rFonts w:ascii="Arial" w:hAnsi="Arial" w:cs="Arial"/>
          <w:sz w:val="24"/>
          <w:szCs w:val="24"/>
        </w:rPr>
      </w:pPr>
      <w:r w:rsidRPr="00CB35B7">
        <w:rPr>
          <w:rFonts w:ascii="Arial" w:hAnsi="Arial" w:cs="Arial"/>
          <w:sz w:val="24"/>
          <w:szCs w:val="24"/>
        </w:rPr>
        <w:t>Por ocasião de cada pagamento, serão efetuadas as retenções cabíveis, nos termos da legislação específica aplicável.</w:t>
      </w:r>
    </w:p>
    <w:p w:rsidR="0052426F" w:rsidRPr="00CB35B7" w:rsidRDefault="0052426F" w:rsidP="00BC5385">
      <w:pPr>
        <w:widowControl/>
        <w:numPr>
          <w:ilvl w:val="1"/>
          <w:numId w:val="1"/>
        </w:numPr>
        <w:pBdr>
          <w:top w:val="nil"/>
          <w:left w:val="nil"/>
          <w:bottom w:val="nil"/>
          <w:right w:val="nil"/>
          <w:between w:val="nil"/>
        </w:pBdr>
        <w:tabs>
          <w:tab w:val="left" w:pos="567"/>
        </w:tabs>
        <w:autoSpaceDE/>
        <w:autoSpaceDN/>
        <w:spacing w:after="240"/>
        <w:ind w:left="0" w:firstLine="0"/>
        <w:jc w:val="both"/>
        <w:rPr>
          <w:rFonts w:ascii="Arial" w:hAnsi="Arial" w:cs="Arial"/>
          <w:sz w:val="24"/>
          <w:szCs w:val="24"/>
        </w:rPr>
      </w:pPr>
      <w:r w:rsidRPr="00CB35B7">
        <w:rPr>
          <w:rFonts w:ascii="Arial" w:hAnsi="Arial" w:cs="Arial"/>
          <w:sz w:val="24"/>
          <w:szCs w:val="24"/>
        </w:rPr>
        <w:t xml:space="preserve">O pagamento será feito por crédito em conta corrente na instituição bancaria ou através de cheque nominal à </w:t>
      </w:r>
      <w:r w:rsidR="00E761FD" w:rsidRPr="00CB35B7">
        <w:rPr>
          <w:rFonts w:ascii="Arial" w:hAnsi="Arial" w:cs="Arial"/>
          <w:sz w:val="24"/>
          <w:szCs w:val="24"/>
        </w:rPr>
        <w:t>detentora</w:t>
      </w:r>
      <w:r w:rsidRPr="00CB35B7">
        <w:rPr>
          <w:rFonts w:ascii="Arial" w:hAnsi="Arial" w:cs="Arial"/>
          <w:sz w:val="24"/>
          <w:szCs w:val="24"/>
        </w:rPr>
        <w:t>.</w:t>
      </w:r>
    </w:p>
    <w:p w:rsidR="0052426F" w:rsidRPr="00CB35B7" w:rsidRDefault="0052426F" w:rsidP="00BC5385">
      <w:pPr>
        <w:widowControl/>
        <w:numPr>
          <w:ilvl w:val="1"/>
          <w:numId w:val="1"/>
        </w:numPr>
        <w:pBdr>
          <w:top w:val="nil"/>
          <w:left w:val="nil"/>
          <w:bottom w:val="nil"/>
          <w:right w:val="nil"/>
          <w:between w:val="nil"/>
        </w:pBdr>
        <w:tabs>
          <w:tab w:val="left" w:pos="567"/>
        </w:tabs>
        <w:autoSpaceDE/>
        <w:autoSpaceDN/>
        <w:spacing w:after="240"/>
        <w:ind w:left="0" w:firstLine="0"/>
        <w:jc w:val="both"/>
        <w:rPr>
          <w:rFonts w:ascii="Arial" w:hAnsi="Arial" w:cs="Arial"/>
          <w:sz w:val="24"/>
          <w:szCs w:val="24"/>
        </w:rPr>
      </w:pPr>
      <w:r w:rsidRPr="00CB35B7">
        <w:rPr>
          <w:rFonts w:ascii="Arial" w:hAnsi="Arial" w:cs="Arial"/>
          <w:sz w:val="24"/>
          <w:szCs w:val="24"/>
        </w:rPr>
        <w:t>Nos termos do Art. 137, §2º, IV da Lei Nº 14.133/2021, a detentora deverá cumprir a ordem de fornecimento ou documento equivalente, mesmo estando o Município em débito para com a mesma, até o prazo de 2 (dois) meses, contado da emissão da nota fiscal. Após esse período, poderá a mesma optar pela rescisão contratual.</w:t>
      </w:r>
    </w:p>
    <w:p w:rsidR="00DA5858" w:rsidRPr="00CB35B7" w:rsidRDefault="0052426F" w:rsidP="00BC5385">
      <w:pPr>
        <w:widowControl/>
        <w:numPr>
          <w:ilvl w:val="1"/>
          <w:numId w:val="1"/>
        </w:numPr>
        <w:pBdr>
          <w:top w:val="nil"/>
          <w:left w:val="nil"/>
          <w:bottom w:val="nil"/>
          <w:right w:val="nil"/>
          <w:between w:val="nil"/>
        </w:pBdr>
        <w:tabs>
          <w:tab w:val="left" w:pos="567"/>
        </w:tabs>
        <w:autoSpaceDE/>
        <w:autoSpaceDN/>
        <w:ind w:left="0" w:firstLine="0"/>
        <w:jc w:val="both"/>
        <w:rPr>
          <w:rFonts w:ascii="Arial" w:hAnsi="Arial" w:cs="Arial"/>
          <w:sz w:val="24"/>
          <w:szCs w:val="24"/>
        </w:rPr>
      </w:pPr>
      <w:r w:rsidRPr="00CB35B7">
        <w:rPr>
          <w:rFonts w:ascii="Arial" w:hAnsi="Arial" w:cs="Arial"/>
          <w:sz w:val="24"/>
          <w:szCs w:val="24"/>
        </w:rPr>
        <w:t>Nenhum pagamento será efetuado à licitante vencedora enquanto pendente de liquidação qualquer obrigação financeira que lhe for imposta, em virtude de penalidade ou inadimplência.</w:t>
      </w:r>
    </w:p>
    <w:p w:rsidR="00DA5858" w:rsidRPr="00CB35B7" w:rsidRDefault="00DA5858" w:rsidP="00DA5858">
      <w:pPr>
        <w:widowControl/>
        <w:pBdr>
          <w:top w:val="nil"/>
          <w:left w:val="nil"/>
          <w:bottom w:val="nil"/>
          <w:right w:val="nil"/>
          <w:between w:val="nil"/>
        </w:pBdr>
        <w:tabs>
          <w:tab w:val="left" w:pos="567"/>
        </w:tabs>
        <w:autoSpaceDE/>
        <w:autoSpaceDN/>
        <w:jc w:val="both"/>
        <w:rPr>
          <w:rFonts w:ascii="Arial" w:hAnsi="Arial" w:cs="Arial"/>
          <w:sz w:val="24"/>
          <w:szCs w:val="24"/>
        </w:rPr>
      </w:pPr>
    </w:p>
    <w:p w:rsidR="00271336" w:rsidRPr="00CB35B7" w:rsidRDefault="00271336" w:rsidP="00BC5385">
      <w:pPr>
        <w:pStyle w:val="Nivel01"/>
        <w:numPr>
          <w:ilvl w:val="0"/>
          <w:numId w:val="6"/>
        </w:numPr>
        <w:spacing w:before="0" w:line="240" w:lineRule="auto"/>
        <w:rPr>
          <w:sz w:val="24"/>
          <w:szCs w:val="24"/>
        </w:rPr>
      </w:pPr>
      <w:r w:rsidRPr="00CB35B7">
        <w:rPr>
          <w:sz w:val="24"/>
          <w:szCs w:val="24"/>
        </w:rPr>
        <w:lastRenderedPageBreak/>
        <w:t>DAS PENALIDADES</w:t>
      </w:r>
    </w:p>
    <w:p w:rsidR="0047784E" w:rsidRPr="00CB35B7" w:rsidRDefault="00271336" w:rsidP="00BC5385">
      <w:pPr>
        <w:pStyle w:val="Nivel2"/>
        <w:numPr>
          <w:ilvl w:val="1"/>
          <w:numId w:val="6"/>
        </w:numPr>
        <w:spacing w:before="0" w:after="0" w:line="240" w:lineRule="auto"/>
        <w:rPr>
          <w:sz w:val="24"/>
          <w:szCs w:val="24"/>
          <w:lang w:val="pt-BR"/>
        </w:rPr>
      </w:pPr>
      <w:r w:rsidRPr="00CB35B7">
        <w:rPr>
          <w:sz w:val="24"/>
          <w:szCs w:val="24"/>
          <w:lang w:val="pt-BR"/>
        </w:rPr>
        <w:t xml:space="preserve">O descumprimento da Ata de Registro de Preços ensejará aplicação das penalidades estabelecidas </w:t>
      </w:r>
      <w:r w:rsidR="0047784E" w:rsidRPr="00CB35B7">
        <w:rPr>
          <w:sz w:val="24"/>
          <w:szCs w:val="24"/>
          <w:lang w:val="pt-BR"/>
        </w:rPr>
        <w:t>no edital.</w:t>
      </w:r>
    </w:p>
    <w:p w:rsidR="0047784E" w:rsidRPr="00CB35B7" w:rsidRDefault="0047784E" w:rsidP="00415EC7">
      <w:pPr>
        <w:pStyle w:val="Nivel2"/>
        <w:numPr>
          <w:ilvl w:val="0"/>
          <w:numId w:val="0"/>
        </w:numPr>
        <w:spacing w:before="0" w:after="0" w:line="240" w:lineRule="auto"/>
        <w:ind w:left="360"/>
        <w:rPr>
          <w:sz w:val="24"/>
          <w:szCs w:val="24"/>
          <w:lang w:val="pt-BR"/>
        </w:rPr>
      </w:pPr>
    </w:p>
    <w:p w:rsidR="00271336" w:rsidRPr="00CB35B7" w:rsidRDefault="00271336" w:rsidP="00BC5385">
      <w:pPr>
        <w:pStyle w:val="Nivel2"/>
        <w:numPr>
          <w:ilvl w:val="1"/>
          <w:numId w:val="6"/>
        </w:numPr>
        <w:spacing w:before="0" w:after="0" w:line="240" w:lineRule="auto"/>
        <w:ind w:left="0" w:firstLine="0"/>
        <w:rPr>
          <w:sz w:val="24"/>
          <w:szCs w:val="24"/>
          <w:lang w:val="pt-BR"/>
        </w:rPr>
      </w:pPr>
      <w:r w:rsidRPr="00CB35B7">
        <w:rPr>
          <w:sz w:val="24"/>
          <w:szCs w:val="24"/>
          <w:lang w:val="pt-BR"/>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w:t>
      </w:r>
      <w:r w:rsidR="0047784E" w:rsidRPr="00CB35B7">
        <w:rPr>
          <w:sz w:val="24"/>
          <w:szCs w:val="24"/>
          <w:lang w:val="pt-BR"/>
        </w:rPr>
        <w:t>pante a aplicação da penalidade.</w:t>
      </w:r>
    </w:p>
    <w:p w:rsidR="0047784E" w:rsidRPr="00CB35B7" w:rsidRDefault="0047784E" w:rsidP="00415EC7">
      <w:pPr>
        <w:pStyle w:val="Nivel2"/>
        <w:numPr>
          <w:ilvl w:val="0"/>
          <w:numId w:val="0"/>
        </w:numPr>
        <w:spacing w:before="0" w:after="0" w:line="240" w:lineRule="auto"/>
        <w:rPr>
          <w:sz w:val="24"/>
          <w:szCs w:val="24"/>
          <w:lang w:val="pt-BR"/>
        </w:rPr>
      </w:pPr>
    </w:p>
    <w:p w:rsidR="00271336" w:rsidRPr="00CB35B7" w:rsidRDefault="00271336" w:rsidP="00BC5385">
      <w:pPr>
        <w:pStyle w:val="Nivel2"/>
        <w:numPr>
          <w:ilvl w:val="1"/>
          <w:numId w:val="6"/>
        </w:numPr>
        <w:spacing w:before="0" w:after="0" w:line="240" w:lineRule="auto"/>
        <w:ind w:left="0" w:firstLine="0"/>
        <w:rPr>
          <w:sz w:val="24"/>
          <w:szCs w:val="24"/>
          <w:lang w:val="pt-BR"/>
        </w:rPr>
      </w:pPr>
      <w:r w:rsidRPr="00CB35B7">
        <w:rPr>
          <w:sz w:val="24"/>
          <w:szCs w:val="24"/>
          <w:lang w:val="pt-BR"/>
        </w:rPr>
        <w:t>O órgão ou entidade participante deverá comunicar ao órgão gerenciador qualquer das ocorrências previstas no item 9.1, dada a necessidade de instauração de procedimento para cancelamento do registro do fornecedor.</w:t>
      </w:r>
    </w:p>
    <w:p w:rsidR="0082208E" w:rsidRPr="00CB35B7" w:rsidRDefault="0082208E" w:rsidP="0082208E">
      <w:pPr>
        <w:pStyle w:val="Nivel2"/>
        <w:numPr>
          <w:ilvl w:val="0"/>
          <w:numId w:val="0"/>
        </w:numPr>
        <w:spacing w:before="0" w:after="0" w:line="240" w:lineRule="auto"/>
        <w:rPr>
          <w:sz w:val="24"/>
          <w:szCs w:val="24"/>
          <w:lang w:val="pt-BR"/>
        </w:rPr>
      </w:pPr>
    </w:p>
    <w:p w:rsidR="00271336" w:rsidRPr="00CB35B7" w:rsidRDefault="00271336" w:rsidP="00BC5385">
      <w:pPr>
        <w:pStyle w:val="Nivel01"/>
        <w:numPr>
          <w:ilvl w:val="0"/>
          <w:numId w:val="6"/>
        </w:numPr>
        <w:spacing w:line="240" w:lineRule="auto"/>
        <w:rPr>
          <w:sz w:val="24"/>
          <w:szCs w:val="24"/>
        </w:rPr>
      </w:pPr>
      <w:r w:rsidRPr="00CB35B7">
        <w:rPr>
          <w:sz w:val="24"/>
          <w:szCs w:val="24"/>
        </w:rPr>
        <w:t>CONDIÇÕES GERAIS</w:t>
      </w:r>
    </w:p>
    <w:p w:rsidR="00271336" w:rsidRPr="00CB35B7" w:rsidRDefault="00271336" w:rsidP="00BC5385">
      <w:pPr>
        <w:pStyle w:val="Nivel2"/>
        <w:numPr>
          <w:ilvl w:val="1"/>
          <w:numId w:val="6"/>
        </w:numPr>
        <w:spacing w:before="0" w:after="0" w:line="240" w:lineRule="auto"/>
        <w:ind w:left="0" w:firstLine="0"/>
        <w:rPr>
          <w:sz w:val="24"/>
          <w:szCs w:val="24"/>
          <w:lang w:val="pt-BR"/>
        </w:rPr>
      </w:pPr>
      <w:r w:rsidRPr="00CB35B7">
        <w:rPr>
          <w:sz w:val="24"/>
          <w:szCs w:val="24"/>
          <w:lang w:val="pt-BR"/>
        </w:rPr>
        <w:t xml:space="preserve">As condições gerais de execução do objeto, tais como os prazos para entrega e recebimento, as obrigações da Administração e do fornecedor registrado, e demais condições do ajuste, encontram-se definidos no Termo de Referência, ANEXO </w:t>
      </w:r>
      <w:r w:rsidR="00EC4098" w:rsidRPr="00CB35B7">
        <w:rPr>
          <w:sz w:val="24"/>
          <w:szCs w:val="24"/>
          <w:lang w:val="pt-BR"/>
        </w:rPr>
        <w:t>AO EDITAL.</w:t>
      </w:r>
    </w:p>
    <w:p w:rsidR="0078612C" w:rsidRPr="00CB35B7" w:rsidRDefault="0078612C" w:rsidP="000B2AB5">
      <w:pPr>
        <w:pStyle w:val="Nivel2"/>
        <w:numPr>
          <w:ilvl w:val="0"/>
          <w:numId w:val="0"/>
        </w:numPr>
        <w:spacing w:before="0" w:after="0" w:line="240" w:lineRule="auto"/>
        <w:rPr>
          <w:sz w:val="24"/>
          <w:szCs w:val="24"/>
          <w:lang w:val="pt-BR"/>
        </w:rPr>
      </w:pPr>
    </w:p>
    <w:p w:rsidR="0078612C" w:rsidRPr="00CB35B7" w:rsidRDefault="0078612C" w:rsidP="00BC5385">
      <w:pPr>
        <w:pStyle w:val="PargrafodaLista"/>
        <w:numPr>
          <w:ilvl w:val="1"/>
          <w:numId w:val="6"/>
        </w:numPr>
        <w:tabs>
          <w:tab w:val="left" w:pos="712"/>
        </w:tabs>
        <w:ind w:left="0" w:right="-40" w:firstLine="0"/>
        <w:rPr>
          <w:rFonts w:ascii="Arial" w:hAnsi="Arial" w:cs="Arial"/>
          <w:sz w:val="24"/>
          <w:szCs w:val="24"/>
        </w:rPr>
      </w:pPr>
      <w:r w:rsidRPr="00CB35B7">
        <w:rPr>
          <w:rFonts w:ascii="Arial" w:hAnsi="Arial" w:cs="Arial"/>
          <w:sz w:val="24"/>
          <w:szCs w:val="24"/>
        </w:rPr>
        <w:t>Fica a Detentora ciente que a assinatura desta Ata implica a aceitação de todas as cláusulas e condições estabelecidas, não podendo invocar qualquer desconhecimento como elemento impeditivo do perfeito cumprimento desta Ata de Registro de</w:t>
      </w:r>
      <w:r w:rsidRPr="00CB35B7">
        <w:rPr>
          <w:rFonts w:ascii="Arial" w:hAnsi="Arial" w:cs="Arial"/>
          <w:spacing w:val="-3"/>
          <w:sz w:val="24"/>
          <w:szCs w:val="24"/>
        </w:rPr>
        <w:t xml:space="preserve"> </w:t>
      </w:r>
      <w:r w:rsidRPr="00CB35B7">
        <w:rPr>
          <w:rFonts w:ascii="Arial" w:hAnsi="Arial" w:cs="Arial"/>
          <w:sz w:val="24"/>
          <w:szCs w:val="24"/>
        </w:rPr>
        <w:t>Preços.</w:t>
      </w:r>
    </w:p>
    <w:p w:rsidR="0078612C" w:rsidRPr="00CB35B7" w:rsidRDefault="0078612C" w:rsidP="000B2AB5">
      <w:pPr>
        <w:tabs>
          <w:tab w:val="left" w:pos="712"/>
        </w:tabs>
        <w:ind w:right="-40"/>
        <w:rPr>
          <w:rFonts w:ascii="Arial" w:hAnsi="Arial" w:cs="Arial"/>
          <w:sz w:val="24"/>
          <w:szCs w:val="24"/>
        </w:rPr>
      </w:pPr>
    </w:p>
    <w:p w:rsidR="0078612C" w:rsidRPr="00CB35B7" w:rsidRDefault="0078612C" w:rsidP="00BC5385">
      <w:pPr>
        <w:pStyle w:val="PargrafodaLista"/>
        <w:numPr>
          <w:ilvl w:val="1"/>
          <w:numId w:val="6"/>
        </w:numPr>
        <w:tabs>
          <w:tab w:val="left" w:pos="712"/>
        </w:tabs>
        <w:ind w:left="0" w:right="-40" w:firstLine="0"/>
        <w:rPr>
          <w:rFonts w:ascii="Arial" w:hAnsi="Arial" w:cs="Arial"/>
          <w:sz w:val="24"/>
          <w:szCs w:val="24"/>
        </w:rPr>
      </w:pPr>
      <w:r w:rsidRPr="00CB35B7">
        <w:rPr>
          <w:rFonts w:ascii="Arial" w:hAnsi="Arial" w:cs="Arial"/>
          <w:sz w:val="24"/>
          <w:szCs w:val="24"/>
        </w:rPr>
        <w:t>A celebração da presente ata não gera qualquer vínculo empregatício entre as partes, ou entre o Município e os empregados ou prepostos da detentora, não se aplicando à espécie qualquer norma decorrente da legislação</w:t>
      </w:r>
      <w:r w:rsidRPr="00CB35B7">
        <w:rPr>
          <w:rFonts w:ascii="Arial" w:hAnsi="Arial" w:cs="Arial"/>
          <w:spacing w:val="-3"/>
          <w:sz w:val="24"/>
          <w:szCs w:val="24"/>
        </w:rPr>
        <w:t xml:space="preserve"> </w:t>
      </w:r>
      <w:r w:rsidRPr="00CB35B7">
        <w:rPr>
          <w:rFonts w:ascii="Arial" w:hAnsi="Arial" w:cs="Arial"/>
          <w:sz w:val="24"/>
          <w:szCs w:val="24"/>
        </w:rPr>
        <w:t>trabalhista.</w:t>
      </w:r>
    </w:p>
    <w:p w:rsidR="0078612C" w:rsidRPr="00CB35B7" w:rsidRDefault="0078612C" w:rsidP="000B2AB5">
      <w:pPr>
        <w:pStyle w:val="PargrafodaLista"/>
        <w:tabs>
          <w:tab w:val="left" w:pos="712"/>
        </w:tabs>
        <w:ind w:left="360" w:right="-40"/>
        <w:rPr>
          <w:rFonts w:ascii="Arial" w:hAnsi="Arial" w:cs="Arial"/>
          <w:sz w:val="24"/>
          <w:szCs w:val="24"/>
        </w:rPr>
      </w:pPr>
    </w:p>
    <w:p w:rsidR="0078612C" w:rsidRPr="00CB35B7" w:rsidRDefault="0078612C" w:rsidP="00BC5385">
      <w:pPr>
        <w:pStyle w:val="PargrafodaLista"/>
        <w:numPr>
          <w:ilvl w:val="1"/>
          <w:numId w:val="6"/>
        </w:numPr>
        <w:tabs>
          <w:tab w:val="left" w:pos="712"/>
        </w:tabs>
        <w:ind w:left="0" w:right="-40" w:firstLine="0"/>
        <w:rPr>
          <w:rFonts w:ascii="Arial" w:hAnsi="Arial" w:cs="Arial"/>
          <w:sz w:val="24"/>
          <w:szCs w:val="24"/>
        </w:rPr>
      </w:pPr>
      <w:r w:rsidRPr="00CB35B7">
        <w:rPr>
          <w:rFonts w:ascii="Arial" w:hAnsi="Arial" w:cs="Arial"/>
          <w:sz w:val="24"/>
          <w:szCs w:val="24"/>
        </w:rPr>
        <w:t xml:space="preserve">Fica eleito o foro da Comarca de </w:t>
      </w:r>
      <w:r w:rsidR="002A0FE2">
        <w:rPr>
          <w:rFonts w:ascii="Arial" w:hAnsi="Arial" w:cs="Arial"/>
          <w:sz w:val="24"/>
          <w:szCs w:val="24"/>
        </w:rPr>
        <w:t>Capelinha</w:t>
      </w:r>
      <w:r w:rsidRPr="00CB35B7">
        <w:rPr>
          <w:rFonts w:ascii="Arial" w:hAnsi="Arial" w:cs="Arial"/>
          <w:sz w:val="24"/>
          <w:szCs w:val="24"/>
        </w:rPr>
        <w:t>, Estado de Minas Gerais, para dirimir eventuais conflitos de interesses decorrentes da presente Ata de Registro de Preços, valendo esta cláusula como renúncia expressa a qualquer outro foro, por mais privilegiado que seja ou venha a</w:t>
      </w:r>
      <w:r w:rsidRPr="00CB35B7">
        <w:rPr>
          <w:rFonts w:ascii="Arial" w:hAnsi="Arial" w:cs="Arial"/>
          <w:spacing w:val="-14"/>
          <w:sz w:val="24"/>
          <w:szCs w:val="24"/>
        </w:rPr>
        <w:t xml:space="preserve"> </w:t>
      </w:r>
      <w:r w:rsidRPr="00CB35B7">
        <w:rPr>
          <w:rFonts w:ascii="Arial" w:hAnsi="Arial" w:cs="Arial"/>
          <w:sz w:val="24"/>
          <w:szCs w:val="24"/>
        </w:rPr>
        <w:t>ser.</w:t>
      </w:r>
    </w:p>
    <w:p w:rsidR="00EC4098" w:rsidRPr="00CB35B7" w:rsidRDefault="00EC4098" w:rsidP="000B2AB5">
      <w:pPr>
        <w:pStyle w:val="PargrafodaLista"/>
        <w:tabs>
          <w:tab w:val="left" w:pos="712"/>
        </w:tabs>
        <w:ind w:left="0" w:right="-40"/>
        <w:rPr>
          <w:rFonts w:ascii="Arial" w:hAnsi="Arial" w:cs="Arial"/>
          <w:sz w:val="24"/>
          <w:szCs w:val="24"/>
        </w:rPr>
      </w:pPr>
    </w:p>
    <w:p w:rsidR="00271336" w:rsidRPr="00CB35B7" w:rsidRDefault="00271336" w:rsidP="00521A4F">
      <w:pPr>
        <w:adjustRightInd w:val="0"/>
        <w:spacing w:before="120" w:after="120"/>
        <w:jc w:val="both"/>
        <w:rPr>
          <w:rFonts w:ascii="Arial" w:hAnsi="Arial" w:cs="Arial"/>
          <w:i/>
          <w:iCs/>
          <w:color w:val="FF0000"/>
          <w:sz w:val="24"/>
          <w:szCs w:val="24"/>
          <w:highlight w:val="yellow"/>
        </w:rPr>
      </w:pPr>
      <w:r w:rsidRPr="00CB35B7">
        <w:rPr>
          <w:rFonts w:ascii="Arial" w:hAnsi="Arial" w:cs="Arial"/>
          <w:sz w:val="24"/>
          <w:szCs w:val="24"/>
        </w:rPr>
        <w:t xml:space="preserve">Para firmeza e validade do pactuado, a presente Ata foi lavrada em </w:t>
      </w:r>
      <w:r w:rsidR="00EC4098" w:rsidRPr="00CB35B7">
        <w:rPr>
          <w:rFonts w:ascii="Arial" w:hAnsi="Arial" w:cs="Arial"/>
          <w:sz w:val="24"/>
          <w:szCs w:val="24"/>
        </w:rPr>
        <w:t xml:space="preserve">02 (duas) </w:t>
      </w:r>
      <w:r w:rsidRPr="00CB35B7">
        <w:rPr>
          <w:rFonts w:ascii="Arial" w:hAnsi="Arial" w:cs="Arial"/>
          <w:sz w:val="24"/>
          <w:szCs w:val="24"/>
        </w:rPr>
        <w:t xml:space="preserve">vias de igual teor, que, depois de lida e achada em ordem, vai assinada pelas partes </w:t>
      </w:r>
      <w:r w:rsidRPr="00CB35B7">
        <w:rPr>
          <w:rFonts w:ascii="Arial" w:hAnsi="Arial" w:cs="Arial"/>
          <w:i/>
          <w:iCs/>
          <w:color w:val="FF0000"/>
          <w:sz w:val="24"/>
          <w:szCs w:val="24"/>
          <w:highlight w:val="yellow"/>
        </w:rPr>
        <w:t>e encaminhada cópia aos demais órgãos participantes (se houver).</w:t>
      </w:r>
      <w:r w:rsidRPr="00CB35B7">
        <w:rPr>
          <w:rFonts w:ascii="Arial" w:hAnsi="Arial" w:cs="Arial"/>
          <w:i/>
          <w:iCs/>
          <w:color w:val="FF0000"/>
          <w:sz w:val="24"/>
          <w:szCs w:val="24"/>
        </w:rPr>
        <w:t xml:space="preserve"> </w:t>
      </w:r>
    </w:p>
    <w:p w:rsidR="00EC4098" w:rsidRPr="00CB35B7" w:rsidRDefault="00EC4098" w:rsidP="000B2AB5">
      <w:pPr>
        <w:jc w:val="both"/>
        <w:rPr>
          <w:rFonts w:ascii="Arial" w:hAnsi="Arial" w:cs="Arial"/>
          <w:color w:val="000000"/>
          <w:sz w:val="24"/>
          <w:szCs w:val="24"/>
        </w:rPr>
      </w:pPr>
    </w:p>
    <w:p w:rsidR="00EC4098" w:rsidRPr="00CB35B7" w:rsidRDefault="002A0FE2" w:rsidP="000B2AB5">
      <w:pPr>
        <w:jc w:val="both"/>
        <w:rPr>
          <w:rFonts w:ascii="Arial" w:hAnsi="Arial" w:cs="Arial"/>
          <w:color w:val="000000"/>
          <w:sz w:val="24"/>
          <w:szCs w:val="24"/>
        </w:rPr>
      </w:pPr>
      <w:r>
        <w:rPr>
          <w:rFonts w:ascii="Arial" w:hAnsi="Arial" w:cs="Arial"/>
          <w:color w:val="000000"/>
          <w:sz w:val="24"/>
          <w:szCs w:val="24"/>
        </w:rPr>
        <w:t>Capelinha</w:t>
      </w:r>
      <w:r w:rsidR="00EC4098" w:rsidRPr="00CB35B7">
        <w:rPr>
          <w:rFonts w:ascii="Arial" w:hAnsi="Arial" w:cs="Arial"/>
          <w:color w:val="000000"/>
          <w:sz w:val="24"/>
          <w:szCs w:val="24"/>
        </w:rPr>
        <w:t xml:space="preserve">/MG, </w:t>
      </w:r>
      <w:r w:rsidR="00EC4098" w:rsidRPr="00CB35B7">
        <w:rPr>
          <w:rFonts w:ascii="Arial" w:hAnsi="Arial" w:cs="Arial"/>
          <w:color w:val="000000"/>
          <w:sz w:val="24"/>
          <w:szCs w:val="24"/>
          <w:highlight w:val="yellow"/>
        </w:rPr>
        <w:t>***</w:t>
      </w:r>
      <w:r w:rsidR="00EC4098" w:rsidRPr="00CB35B7">
        <w:rPr>
          <w:rFonts w:ascii="Arial" w:hAnsi="Arial" w:cs="Arial"/>
          <w:color w:val="000000"/>
          <w:sz w:val="24"/>
          <w:szCs w:val="24"/>
        </w:rPr>
        <w:t xml:space="preserve"> de </w:t>
      </w:r>
      <w:r w:rsidR="00EC4098" w:rsidRPr="00CB35B7">
        <w:rPr>
          <w:rFonts w:ascii="Arial" w:hAnsi="Arial" w:cs="Arial"/>
          <w:color w:val="000000"/>
          <w:sz w:val="24"/>
          <w:szCs w:val="24"/>
          <w:highlight w:val="yellow"/>
        </w:rPr>
        <w:t>***</w:t>
      </w:r>
      <w:r w:rsidR="00EC4098" w:rsidRPr="00CB35B7">
        <w:rPr>
          <w:rFonts w:ascii="Arial" w:hAnsi="Arial" w:cs="Arial"/>
          <w:color w:val="000000"/>
          <w:sz w:val="24"/>
          <w:szCs w:val="24"/>
        </w:rPr>
        <w:t xml:space="preserve"> de </w:t>
      </w:r>
      <w:r w:rsidR="00EC4098" w:rsidRPr="00CB35B7">
        <w:rPr>
          <w:rFonts w:ascii="Arial" w:hAnsi="Arial" w:cs="Arial"/>
          <w:color w:val="000000"/>
          <w:sz w:val="24"/>
          <w:szCs w:val="24"/>
          <w:highlight w:val="yellow"/>
        </w:rPr>
        <w:t>***</w:t>
      </w:r>
      <w:r w:rsidR="00EC4098" w:rsidRPr="00CB35B7">
        <w:rPr>
          <w:rFonts w:ascii="Arial" w:hAnsi="Arial" w:cs="Arial"/>
          <w:color w:val="000000"/>
          <w:sz w:val="24"/>
          <w:szCs w:val="24"/>
        </w:rPr>
        <w:t>.</w:t>
      </w:r>
    </w:p>
    <w:p w:rsidR="00EC4098" w:rsidRPr="00CB35B7" w:rsidRDefault="00EC4098" w:rsidP="000B2AB5">
      <w:pPr>
        <w:rPr>
          <w:rFonts w:ascii="Arial" w:hAnsi="Arial" w:cs="Arial"/>
          <w:color w:val="000000"/>
          <w:sz w:val="24"/>
          <w:szCs w:val="24"/>
        </w:rPr>
      </w:pPr>
    </w:p>
    <w:p w:rsidR="00EC4098" w:rsidRPr="00CB35B7" w:rsidRDefault="00EC4098" w:rsidP="000B2AB5">
      <w:pPr>
        <w:tabs>
          <w:tab w:val="left" w:pos="3505"/>
          <w:tab w:val="left" w:pos="3885"/>
          <w:tab w:val="left" w:pos="4272"/>
          <w:tab w:val="left" w:pos="5159"/>
          <w:tab w:val="left" w:pos="5546"/>
          <w:tab w:val="left" w:pos="6216"/>
        </w:tabs>
        <w:rPr>
          <w:rFonts w:ascii="Arial" w:hAnsi="Arial" w:cs="Arial"/>
          <w:i/>
          <w:sz w:val="24"/>
          <w:szCs w:val="24"/>
        </w:rPr>
      </w:pPr>
    </w:p>
    <w:p w:rsidR="00EC4098" w:rsidRPr="00CB35B7" w:rsidRDefault="000E08E1" w:rsidP="000B2AB5">
      <w:pPr>
        <w:pStyle w:val="Corpodetexto"/>
        <w:jc w:val="center"/>
        <w:rPr>
          <w:rFonts w:ascii="Arial" w:hAnsi="Arial" w:cs="Arial"/>
          <w:b/>
          <w:color w:val="000000"/>
          <w:shd w:val="clear" w:color="auto" w:fill="FFFFFF"/>
        </w:rPr>
      </w:pPr>
      <w:r w:rsidRPr="00CB35B7">
        <w:rPr>
          <w:rFonts w:ascii="Arial" w:hAnsi="Arial" w:cs="Arial"/>
          <w:b/>
          <w:color w:val="000000"/>
          <w:shd w:val="clear" w:color="auto" w:fill="FFFFFF"/>
        </w:rPr>
        <w:t xml:space="preserve">MUNICÍPIO DE </w:t>
      </w:r>
      <w:r w:rsidR="002A0FE2">
        <w:rPr>
          <w:rFonts w:ascii="Arial" w:hAnsi="Arial" w:cs="Arial"/>
          <w:b/>
          <w:color w:val="000000"/>
          <w:shd w:val="clear" w:color="auto" w:fill="FFFFFF"/>
        </w:rPr>
        <w:t>CAPELINHA</w:t>
      </w:r>
      <w:r w:rsidR="00775698" w:rsidRPr="00CB35B7">
        <w:rPr>
          <w:rFonts w:ascii="Arial" w:hAnsi="Arial" w:cs="Arial"/>
          <w:b/>
          <w:color w:val="000000"/>
          <w:shd w:val="clear" w:color="auto" w:fill="FFFFFF"/>
        </w:rPr>
        <w:t>/MG</w:t>
      </w:r>
    </w:p>
    <w:p w:rsidR="00EC4098" w:rsidRPr="00CB35B7" w:rsidRDefault="000E08E1" w:rsidP="000B2AB5">
      <w:pPr>
        <w:pStyle w:val="Corpodetexto"/>
        <w:jc w:val="center"/>
        <w:rPr>
          <w:rFonts w:ascii="Arial" w:hAnsi="Arial" w:cs="Arial"/>
          <w:color w:val="000000"/>
          <w:highlight w:val="yellow"/>
          <w:shd w:val="clear" w:color="auto" w:fill="FFFFFF"/>
        </w:rPr>
      </w:pPr>
      <w:r w:rsidRPr="00CB35B7">
        <w:rPr>
          <w:rFonts w:ascii="Arial" w:hAnsi="Arial" w:cs="Arial"/>
          <w:color w:val="000000"/>
          <w:highlight w:val="yellow"/>
          <w:shd w:val="clear" w:color="auto" w:fill="FFFFFF"/>
        </w:rPr>
        <w:t>***</w:t>
      </w:r>
    </w:p>
    <w:p w:rsidR="00EC4098" w:rsidRPr="00CB35B7" w:rsidRDefault="000E08E1" w:rsidP="000B2AB5">
      <w:pPr>
        <w:pStyle w:val="Corpodetexto"/>
        <w:jc w:val="center"/>
        <w:rPr>
          <w:rFonts w:ascii="Arial" w:hAnsi="Arial" w:cs="Arial"/>
          <w:color w:val="000000"/>
          <w:shd w:val="clear" w:color="auto" w:fill="FFFFFF"/>
        </w:rPr>
      </w:pPr>
      <w:r w:rsidRPr="00CB35B7">
        <w:rPr>
          <w:rFonts w:ascii="Arial" w:hAnsi="Arial" w:cs="Arial"/>
          <w:color w:val="000000"/>
          <w:highlight w:val="yellow"/>
          <w:shd w:val="clear" w:color="auto" w:fill="FFFFFF"/>
        </w:rPr>
        <w:t>***</w:t>
      </w:r>
    </w:p>
    <w:p w:rsidR="00EC4098" w:rsidRPr="00CB35B7" w:rsidRDefault="00EC4098" w:rsidP="000B2AB5">
      <w:pPr>
        <w:pStyle w:val="Corpodetexto"/>
        <w:jc w:val="center"/>
        <w:rPr>
          <w:rFonts w:ascii="Arial" w:hAnsi="Arial" w:cs="Arial"/>
          <w:b/>
          <w:color w:val="000000"/>
          <w:shd w:val="clear" w:color="auto" w:fill="FFFFFF"/>
        </w:rPr>
      </w:pPr>
      <w:r w:rsidRPr="00CB35B7">
        <w:rPr>
          <w:rFonts w:ascii="Arial" w:hAnsi="Arial" w:cs="Arial"/>
          <w:b/>
          <w:color w:val="000000"/>
          <w:shd w:val="clear" w:color="auto" w:fill="FFFFFF"/>
        </w:rPr>
        <w:t xml:space="preserve">ÓRGÃO GERENCIADOR </w:t>
      </w:r>
    </w:p>
    <w:p w:rsidR="00EC4098" w:rsidRPr="00CB35B7" w:rsidRDefault="00EC4098" w:rsidP="000B2AB5">
      <w:pPr>
        <w:rPr>
          <w:rFonts w:ascii="Arial" w:hAnsi="Arial" w:cs="Arial"/>
          <w:b/>
          <w:spacing w:val="20"/>
          <w:sz w:val="24"/>
          <w:szCs w:val="24"/>
        </w:rPr>
      </w:pPr>
    </w:p>
    <w:p w:rsidR="00EC4098" w:rsidRPr="00CB35B7" w:rsidRDefault="00EC4098" w:rsidP="000B2AB5">
      <w:pPr>
        <w:jc w:val="center"/>
        <w:rPr>
          <w:rFonts w:ascii="Arial" w:hAnsi="Arial" w:cs="Arial"/>
          <w:b/>
          <w:spacing w:val="20"/>
          <w:sz w:val="24"/>
          <w:szCs w:val="24"/>
        </w:rPr>
      </w:pPr>
    </w:p>
    <w:p w:rsidR="000E08E1" w:rsidRPr="00CB35B7" w:rsidRDefault="000E08E1" w:rsidP="000B2AB5">
      <w:pPr>
        <w:pStyle w:val="Corpodetexto"/>
        <w:jc w:val="center"/>
        <w:rPr>
          <w:rFonts w:ascii="Arial" w:hAnsi="Arial" w:cs="Arial"/>
          <w:color w:val="000000"/>
          <w:highlight w:val="yellow"/>
          <w:shd w:val="clear" w:color="auto" w:fill="FFFFFF"/>
        </w:rPr>
      </w:pPr>
      <w:r w:rsidRPr="00CB35B7">
        <w:rPr>
          <w:rFonts w:ascii="Arial" w:hAnsi="Arial" w:cs="Arial"/>
          <w:color w:val="000000"/>
          <w:highlight w:val="yellow"/>
          <w:shd w:val="clear" w:color="auto" w:fill="FFFFFF"/>
        </w:rPr>
        <w:t>***</w:t>
      </w:r>
    </w:p>
    <w:p w:rsidR="000E08E1" w:rsidRPr="00CB35B7" w:rsidRDefault="000E08E1" w:rsidP="000B2AB5">
      <w:pPr>
        <w:pStyle w:val="Corpodetexto"/>
        <w:jc w:val="center"/>
        <w:rPr>
          <w:rFonts w:ascii="Arial" w:hAnsi="Arial" w:cs="Arial"/>
          <w:color w:val="000000"/>
          <w:shd w:val="clear" w:color="auto" w:fill="FFFFFF"/>
        </w:rPr>
      </w:pPr>
      <w:r w:rsidRPr="00CB35B7">
        <w:rPr>
          <w:rFonts w:ascii="Arial" w:hAnsi="Arial" w:cs="Arial"/>
          <w:color w:val="000000"/>
          <w:highlight w:val="yellow"/>
          <w:shd w:val="clear" w:color="auto" w:fill="FFFFFF"/>
        </w:rPr>
        <w:t>***</w:t>
      </w:r>
    </w:p>
    <w:p w:rsidR="000E08E1" w:rsidRPr="00CB35B7" w:rsidRDefault="00EC4098" w:rsidP="000B2AB5">
      <w:pPr>
        <w:pStyle w:val="Corpodetexto"/>
        <w:jc w:val="center"/>
        <w:rPr>
          <w:rFonts w:ascii="Arial" w:hAnsi="Arial" w:cs="Arial"/>
          <w:color w:val="000000"/>
          <w:highlight w:val="yellow"/>
          <w:shd w:val="clear" w:color="auto" w:fill="FFFFFF"/>
        </w:rPr>
      </w:pPr>
      <w:r w:rsidRPr="00CB35B7">
        <w:rPr>
          <w:rFonts w:ascii="Arial" w:hAnsi="Arial" w:cs="Arial"/>
          <w:spacing w:val="20"/>
        </w:rPr>
        <w:t>CPF:</w:t>
      </w:r>
      <w:r w:rsidR="000E08E1" w:rsidRPr="00CB35B7">
        <w:rPr>
          <w:rFonts w:ascii="Arial" w:hAnsi="Arial" w:cs="Arial"/>
          <w:color w:val="000000"/>
          <w:highlight w:val="yellow"/>
          <w:shd w:val="clear" w:color="auto" w:fill="FFFFFF"/>
        </w:rPr>
        <w:t xml:space="preserve"> ***</w:t>
      </w:r>
    </w:p>
    <w:p w:rsidR="000E08E1" w:rsidRPr="00CB35B7" w:rsidRDefault="000E08E1" w:rsidP="000B2AB5">
      <w:pPr>
        <w:pStyle w:val="Corpodetexto"/>
        <w:jc w:val="center"/>
        <w:rPr>
          <w:rFonts w:ascii="Arial" w:hAnsi="Arial" w:cs="Arial"/>
          <w:color w:val="000000"/>
          <w:shd w:val="clear" w:color="auto" w:fill="FFFFFF"/>
        </w:rPr>
      </w:pPr>
      <w:r w:rsidRPr="00CB35B7">
        <w:rPr>
          <w:rFonts w:ascii="Arial" w:hAnsi="Arial" w:cs="Arial"/>
          <w:color w:val="000000"/>
          <w:highlight w:val="yellow"/>
          <w:shd w:val="clear" w:color="auto" w:fill="FFFFFF"/>
        </w:rPr>
        <w:t>***</w:t>
      </w:r>
    </w:p>
    <w:p w:rsidR="00EC4098" w:rsidRPr="00CB35B7" w:rsidRDefault="00EC4098" w:rsidP="000B2AB5">
      <w:pPr>
        <w:jc w:val="center"/>
        <w:rPr>
          <w:rFonts w:ascii="Arial" w:hAnsi="Arial" w:cs="Arial"/>
          <w:b/>
          <w:spacing w:val="20"/>
          <w:sz w:val="24"/>
          <w:szCs w:val="24"/>
        </w:rPr>
      </w:pPr>
      <w:r w:rsidRPr="00CB35B7">
        <w:rPr>
          <w:rFonts w:ascii="Arial" w:hAnsi="Arial" w:cs="Arial"/>
          <w:b/>
          <w:spacing w:val="20"/>
          <w:sz w:val="24"/>
          <w:szCs w:val="24"/>
        </w:rPr>
        <w:t>DETENTORA</w:t>
      </w:r>
    </w:p>
    <w:p w:rsidR="00EC4098" w:rsidRPr="00CB35B7" w:rsidRDefault="00EC4098" w:rsidP="000B2AB5">
      <w:pPr>
        <w:jc w:val="both"/>
        <w:rPr>
          <w:rFonts w:ascii="Arial" w:hAnsi="Arial" w:cs="Arial"/>
          <w:color w:val="000000"/>
          <w:sz w:val="24"/>
          <w:szCs w:val="24"/>
        </w:rPr>
      </w:pPr>
    </w:p>
    <w:p w:rsidR="00EC4098" w:rsidRPr="00CB35B7" w:rsidRDefault="00EC4098" w:rsidP="000B2AB5">
      <w:pPr>
        <w:jc w:val="both"/>
        <w:rPr>
          <w:rFonts w:ascii="Arial" w:hAnsi="Arial" w:cs="Arial"/>
          <w:color w:val="000000"/>
          <w:sz w:val="24"/>
          <w:szCs w:val="24"/>
        </w:rPr>
      </w:pPr>
      <w:r w:rsidRPr="00CB35B7">
        <w:rPr>
          <w:rFonts w:ascii="Arial" w:hAnsi="Arial" w:cs="Arial"/>
          <w:color w:val="000000"/>
          <w:sz w:val="24"/>
          <w:szCs w:val="24"/>
        </w:rPr>
        <w:t>TESTEMUNHAS</w:t>
      </w:r>
      <w:r w:rsidRPr="00CB35B7">
        <w:rPr>
          <w:rFonts w:ascii="Arial" w:hAnsi="Arial" w:cs="Arial"/>
          <w:b/>
          <w:color w:val="000000"/>
          <w:sz w:val="24"/>
          <w:szCs w:val="24"/>
        </w:rPr>
        <w:t>:</w:t>
      </w:r>
    </w:p>
    <w:p w:rsidR="00EC4098" w:rsidRPr="00CB35B7" w:rsidRDefault="00EC4098" w:rsidP="000B2AB5">
      <w:pPr>
        <w:jc w:val="both"/>
        <w:rPr>
          <w:rFonts w:ascii="Arial" w:hAnsi="Arial" w:cs="Arial"/>
          <w:color w:val="000000"/>
          <w:sz w:val="24"/>
          <w:szCs w:val="24"/>
        </w:rPr>
      </w:pPr>
      <w:r w:rsidRPr="00CB35B7">
        <w:rPr>
          <w:rFonts w:ascii="Arial" w:hAnsi="Arial" w:cs="Arial"/>
          <w:color w:val="000000"/>
          <w:sz w:val="24"/>
          <w:szCs w:val="24"/>
        </w:rPr>
        <w:tab/>
      </w:r>
    </w:p>
    <w:p w:rsidR="00EC4098" w:rsidRPr="00CB35B7" w:rsidRDefault="00EC4098" w:rsidP="000B2AB5">
      <w:pPr>
        <w:jc w:val="both"/>
        <w:rPr>
          <w:rFonts w:ascii="Arial" w:hAnsi="Arial" w:cs="Arial"/>
          <w:color w:val="000000"/>
          <w:sz w:val="24"/>
          <w:szCs w:val="24"/>
        </w:rPr>
      </w:pPr>
      <w:r w:rsidRPr="00CB35B7">
        <w:rPr>
          <w:rFonts w:ascii="Arial" w:hAnsi="Arial" w:cs="Arial"/>
          <w:color w:val="000000"/>
          <w:sz w:val="24"/>
          <w:szCs w:val="24"/>
        </w:rPr>
        <w:t>1___________________________________________CPF:__________________________</w:t>
      </w:r>
    </w:p>
    <w:p w:rsidR="00EC4098" w:rsidRPr="00CB35B7" w:rsidRDefault="00EC4098" w:rsidP="000B2AB5">
      <w:pPr>
        <w:jc w:val="both"/>
        <w:rPr>
          <w:rFonts w:ascii="Arial" w:hAnsi="Arial" w:cs="Arial"/>
          <w:color w:val="000000"/>
          <w:sz w:val="24"/>
          <w:szCs w:val="24"/>
        </w:rPr>
      </w:pPr>
    </w:p>
    <w:p w:rsidR="00EC4098" w:rsidRPr="00CB35B7" w:rsidRDefault="00EC4098" w:rsidP="000B2AB5">
      <w:pPr>
        <w:jc w:val="both"/>
        <w:rPr>
          <w:rFonts w:ascii="Arial" w:hAnsi="Arial" w:cs="Arial"/>
          <w:color w:val="000000"/>
          <w:sz w:val="24"/>
          <w:szCs w:val="24"/>
        </w:rPr>
      </w:pPr>
      <w:r w:rsidRPr="00CB35B7">
        <w:rPr>
          <w:rFonts w:ascii="Arial" w:hAnsi="Arial" w:cs="Arial"/>
          <w:color w:val="000000"/>
          <w:sz w:val="24"/>
          <w:szCs w:val="24"/>
        </w:rPr>
        <w:t>2___________________________________________CPF:__________________________</w:t>
      </w:r>
    </w:p>
    <w:p w:rsidR="00BF7390" w:rsidRPr="00CB35B7" w:rsidRDefault="00BF7390" w:rsidP="000B2AB5">
      <w:pPr>
        <w:widowControl/>
        <w:autoSpaceDE/>
        <w:autoSpaceDN/>
        <w:spacing w:before="100" w:beforeAutospacing="1"/>
        <w:contextualSpacing/>
        <w:rPr>
          <w:rFonts w:ascii="Arial" w:hAnsi="Arial" w:cs="Arial"/>
          <w:color w:val="000000"/>
          <w:sz w:val="24"/>
          <w:szCs w:val="24"/>
        </w:rPr>
      </w:pPr>
    </w:p>
    <w:sectPr w:rsidR="00BF7390" w:rsidRPr="00CB35B7" w:rsidSect="00F338D8">
      <w:headerReference w:type="default" r:id="rId11"/>
      <w:pgSz w:w="11910" w:h="16840"/>
      <w:pgMar w:top="1360" w:right="540" w:bottom="280" w:left="920" w:header="283" w:footer="9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B59" w:rsidRDefault="00160B59">
      <w:r>
        <w:separator/>
      </w:r>
    </w:p>
  </w:endnote>
  <w:endnote w:type="continuationSeparator" w:id="0">
    <w:p w:rsidR="00160B59" w:rsidRDefault="0016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B59" w:rsidRDefault="00160B59">
      <w:r>
        <w:separator/>
      </w:r>
    </w:p>
  </w:footnote>
  <w:footnote w:type="continuationSeparator" w:id="0">
    <w:p w:rsidR="00160B59" w:rsidRDefault="00160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FE2" w:rsidRDefault="002A0FE2" w:rsidP="002A0FE2">
    <w:pPr>
      <w:pStyle w:val="Cabealho"/>
      <w:jc w:val="center"/>
    </w:pPr>
    <w:r>
      <w:t>Timbre da Secretaria Solicitante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83857"/>
    <w:multiLevelType w:val="multilevel"/>
    <w:tmpl w:val="2D78CB04"/>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D50B05"/>
    <w:multiLevelType w:val="multilevel"/>
    <w:tmpl w:val="F608561E"/>
    <w:lvl w:ilvl="0">
      <w:start w:val="8"/>
      <w:numFmt w:val="decimal"/>
      <w:lvlText w:val="%1."/>
      <w:lvlJc w:val="left"/>
      <w:pPr>
        <w:ind w:left="360" w:hanging="360"/>
      </w:pPr>
      <w:rPr>
        <w:rFonts w:ascii="Calibri" w:eastAsia="Calibri" w:hAnsi="Calibri" w:cs="Calibri" w:hint="default"/>
        <w:color w:val="000000"/>
        <w:sz w:val="22"/>
      </w:rPr>
    </w:lvl>
    <w:lvl w:ilvl="1">
      <w:start w:val="1"/>
      <w:numFmt w:val="decimal"/>
      <w:lvlText w:val="%1.%2."/>
      <w:lvlJc w:val="left"/>
      <w:pPr>
        <w:ind w:left="360" w:hanging="360"/>
      </w:pPr>
      <w:rPr>
        <w:rFonts w:ascii="Calibri" w:eastAsia="Calibri" w:hAnsi="Calibri" w:cs="Calibri" w:hint="default"/>
        <w:b w:val="0"/>
        <w:color w:val="000000"/>
        <w:sz w:val="22"/>
      </w:rPr>
    </w:lvl>
    <w:lvl w:ilvl="2">
      <w:start w:val="1"/>
      <w:numFmt w:val="decimal"/>
      <w:lvlText w:val="%1.%2.%3."/>
      <w:lvlJc w:val="left"/>
      <w:pPr>
        <w:ind w:left="1571" w:hanging="720"/>
      </w:pPr>
      <w:rPr>
        <w:rFonts w:ascii="Calibri" w:eastAsia="Calibri" w:hAnsi="Calibri" w:cs="Calibri" w:hint="default"/>
        <w:b/>
        <w:color w:val="000000"/>
        <w:sz w:val="22"/>
      </w:rPr>
    </w:lvl>
    <w:lvl w:ilvl="3">
      <w:start w:val="1"/>
      <w:numFmt w:val="decimal"/>
      <w:lvlText w:val="%1.%2.%3.%4."/>
      <w:lvlJc w:val="left"/>
      <w:pPr>
        <w:ind w:left="720" w:hanging="720"/>
      </w:pPr>
      <w:rPr>
        <w:rFonts w:ascii="Calibri" w:eastAsia="Calibri" w:hAnsi="Calibri" w:cs="Calibri" w:hint="default"/>
        <w:b/>
        <w:color w:val="000000"/>
        <w:sz w:val="22"/>
      </w:rPr>
    </w:lvl>
    <w:lvl w:ilvl="4">
      <w:start w:val="1"/>
      <w:numFmt w:val="decimal"/>
      <w:lvlText w:val="%1.%2.%3.%4.%5."/>
      <w:lvlJc w:val="left"/>
      <w:pPr>
        <w:ind w:left="1080" w:hanging="1080"/>
      </w:pPr>
      <w:rPr>
        <w:rFonts w:ascii="Calibri" w:eastAsia="Calibri" w:hAnsi="Calibri" w:cs="Calibri" w:hint="default"/>
        <w:color w:val="000000"/>
        <w:sz w:val="22"/>
      </w:rPr>
    </w:lvl>
    <w:lvl w:ilvl="5">
      <w:start w:val="1"/>
      <w:numFmt w:val="decimal"/>
      <w:lvlText w:val="%1.%2.%3.%4.%5.%6."/>
      <w:lvlJc w:val="left"/>
      <w:pPr>
        <w:ind w:left="1080" w:hanging="1080"/>
      </w:pPr>
      <w:rPr>
        <w:rFonts w:ascii="Calibri" w:eastAsia="Calibri" w:hAnsi="Calibri" w:cs="Calibri" w:hint="default"/>
        <w:color w:val="000000"/>
        <w:sz w:val="22"/>
      </w:rPr>
    </w:lvl>
    <w:lvl w:ilvl="6">
      <w:start w:val="1"/>
      <w:numFmt w:val="decimal"/>
      <w:lvlText w:val="%1.%2.%3.%4.%5.%6.%7."/>
      <w:lvlJc w:val="left"/>
      <w:pPr>
        <w:ind w:left="1440" w:hanging="1440"/>
      </w:pPr>
      <w:rPr>
        <w:rFonts w:ascii="Calibri" w:eastAsia="Calibri" w:hAnsi="Calibri" w:cs="Calibri" w:hint="default"/>
        <w:color w:val="000000"/>
        <w:sz w:val="22"/>
      </w:rPr>
    </w:lvl>
    <w:lvl w:ilvl="7">
      <w:start w:val="1"/>
      <w:numFmt w:val="decimal"/>
      <w:lvlText w:val="%1.%2.%3.%4.%5.%6.%7.%8."/>
      <w:lvlJc w:val="left"/>
      <w:pPr>
        <w:ind w:left="1440" w:hanging="1440"/>
      </w:pPr>
      <w:rPr>
        <w:rFonts w:ascii="Calibri" w:eastAsia="Calibri" w:hAnsi="Calibri" w:cs="Calibri" w:hint="default"/>
        <w:color w:val="000000"/>
        <w:sz w:val="22"/>
      </w:rPr>
    </w:lvl>
    <w:lvl w:ilvl="8">
      <w:start w:val="1"/>
      <w:numFmt w:val="decimal"/>
      <w:lvlText w:val="%1.%2.%3.%4.%5.%6.%7.%8.%9."/>
      <w:lvlJc w:val="left"/>
      <w:pPr>
        <w:ind w:left="1800" w:hanging="1800"/>
      </w:pPr>
      <w:rPr>
        <w:rFonts w:ascii="Calibri" w:eastAsia="Calibri" w:hAnsi="Calibri" w:cs="Calibri" w:hint="default"/>
        <w:color w:val="000000"/>
        <w:sz w:val="22"/>
      </w:rPr>
    </w:lvl>
  </w:abstractNum>
  <w:abstractNum w:abstractNumId="2" w15:restartNumberingAfterBreak="0">
    <w:nsid w:val="2B7976AC"/>
    <w:multiLevelType w:val="multilevel"/>
    <w:tmpl w:val="D2208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8C326B"/>
    <w:multiLevelType w:val="multilevel"/>
    <w:tmpl w:val="CD5E09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BE7340"/>
    <w:multiLevelType w:val="multilevel"/>
    <w:tmpl w:val="50847084"/>
    <w:lvl w:ilvl="0">
      <w:start w:val="4"/>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624" w:hanging="1800"/>
      </w:pPr>
      <w:rPr>
        <w:rFonts w:hint="default"/>
      </w:rPr>
    </w:lvl>
  </w:abstractNum>
  <w:abstractNum w:abstractNumId="5" w15:restartNumberingAfterBreak="0">
    <w:nsid w:val="769B7578"/>
    <w:multiLevelType w:val="multilevel"/>
    <w:tmpl w:val="7BAAC0B6"/>
    <w:lvl w:ilvl="0">
      <w:start w:val="1"/>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A3"/>
    <w:rsid w:val="00002281"/>
    <w:rsid w:val="00002B80"/>
    <w:rsid w:val="00003102"/>
    <w:rsid w:val="000035FC"/>
    <w:rsid w:val="000038A6"/>
    <w:rsid w:val="00003E0A"/>
    <w:rsid w:val="00004DBA"/>
    <w:rsid w:val="000053E2"/>
    <w:rsid w:val="00005F5C"/>
    <w:rsid w:val="000070CB"/>
    <w:rsid w:val="0001251D"/>
    <w:rsid w:val="00014B31"/>
    <w:rsid w:val="000151E4"/>
    <w:rsid w:val="00016468"/>
    <w:rsid w:val="00016A88"/>
    <w:rsid w:val="00020D0F"/>
    <w:rsid w:val="000232F5"/>
    <w:rsid w:val="000233DE"/>
    <w:rsid w:val="000243B8"/>
    <w:rsid w:val="000259A5"/>
    <w:rsid w:val="00026421"/>
    <w:rsid w:val="0002753A"/>
    <w:rsid w:val="00027AA9"/>
    <w:rsid w:val="0003022C"/>
    <w:rsid w:val="00030518"/>
    <w:rsid w:val="000311E1"/>
    <w:rsid w:val="00036B84"/>
    <w:rsid w:val="00036F61"/>
    <w:rsid w:val="00037185"/>
    <w:rsid w:val="00040D5B"/>
    <w:rsid w:val="00040E7A"/>
    <w:rsid w:val="00042A75"/>
    <w:rsid w:val="00042D72"/>
    <w:rsid w:val="00042FBF"/>
    <w:rsid w:val="00046034"/>
    <w:rsid w:val="0004631F"/>
    <w:rsid w:val="00047DAD"/>
    <w:rsid w:val="00050555"/>
    <w:rsid w:val="00050A27"/>
    <w:rsid w:val="00051440"/>
    <w:rsid w:val="00052517"/>
    <w:rsid w:val="00052E43"/>
    <w:rsid w:val="000534D1"/>
    <w:rsid w:val="000544E8"/>
    <w:rsid w:val="00054A87"/>
    <w:rsid w:val="0005570E"/>
    <w:rsid w:val="000604EA"/>
    <w:rsid w:val="000635AA"/>
    <w:rsid w:val="000640DA"/>
    <w:rsid w:val="00064C48"/>
    <w:rsid w:val="00065074"/>
    <w:rsid w:val="0006566C"/>
    <w:rsid w:val="00065B86"/>
    <w:rsid w:val="00066764"/>
    <w:rsid w:val="00066B79"/>
    <w:rsid w:val="00066F0D"/>
    <w:rsid w:val="00066F4C"/>
    <w:rsid w:val="00067EB9"/>
    <w:rsid w:val="00071923"/>
    <w:rsid w:val="00076FBE"/>
    <w:rsid w:val="000806CC"/>
    <w:rsid w:val="00081D79"/>
    <w:rsid w:val="00082F36"/>
    <w:rsid w:val="00084EEC"/>
    <w:rsid w:val="00086B7D"/>
    <w:rsid w:val="00092E92"/>
    <w:rsid w:val="00093DEA"/>
    <w:rsid w:val="00094975"/>
    <w:rsid w:val="00094C80"/>
    <w:rsid w:val="0009551C"/>
    <w:rsid w:val="00097EA0"/>
    <w:rsid w:val="000A0C16"/>
    <w:rsid w:val="000A1382"/>
    <w:rsid w:val="000A23FE"/>
    <w:rsid w:val="000A3409"/>
    <w:rsid w:val="000A38BC"/>
    <w:rsid w:val="000A48EC"/>
    <w:rsid w:val="000A4C46"/>
    <w:rsid w:val="000B1DF2"/>
    <w:rsid w:val="000B2AB5"/>
    <w:rsid w:val="000B2E04"/>
    <w:rsid w:val="000B2E35"/>
    <w:rsid w:val="000B2F11"/>
    <w:rsid w:val="000B3547"/>
    <w:rsid w:val="000B4B2F"/>
    <w:rsid w:val="000B7BCD"/>
    <w:rsid w:val="000B7C66"/>
    <w:rsid w:val="000B7ED0"/>
    <w:rsid w:val="000C16E5"/>
    <w:rsid w:val="000C19A4"/>
    <w:rsid w:val="000C2E71"/>
    <w:rsid w:val="000C3320"/>
    <w:rsid w:val="000C366A"/>
    <w:rsid w:val="000C48CB"/>
    <w:rsid w:val="000C7579"/>
    <w:rsid w:val="000C7913"/>
    <w:rsid w:val="000D0448"/>
    <w:rsid w:val="000D1651"/>
    <w:rsid w:val="000D3429"/>
    <w:rsid w:val="000D422E"/>
    <w:rsid w:val="000D4264"/>
    <w:rsid w:val="000D5965"/>
    <w:rsid w:val="000D5DCB"/>
    <w:rsid w:val="000D706A"/>
    <w:rsid w:val="000E0721"/>
    <w:rsid w:val="000E08E1"/>
    <w:rsid w:val="000E3DBB"/>
    <w:rsid w:val="000E4596"/>
    <w:rsid w:val="000E54A1"/>
    <w:rsid w:val="000E5A89"/>
    <w:rsid w:val="000E5CBD"/>
    <w:rsid w:val="000E67D4"/>
    <w:rsid w:val="000E7F9E"/>
    <w:rsid w:val="000E7FA4"/>
    <w:rsid w:val="000F1B9D"/>
    <w:rsid w:val="000F508A"/>
    <w:rsid w:val="000F73CD"/>
    <w:rsid w:val="00100145"/>
    <w:rsid w:val="00100EE8"/>
    <w:rsid w:val="00101B0B"/>
    <w:rsid w:val="0010308D"/>
    <w:rsid w:val="00103F16"/>
    <w:rsid w:val="0010414D"/>
    <w:rsid w:val="00105D96"/>
    <w:rsid w:val="00105F17"/>
    <w:rsid w:val="001067A8"/>
    <w:rsid w:val="00110AC4"/>
    <w:rsid w:val="00111072"/>
    <w:rsid w:val="0011256E"/>
    <w:rsid w:val="001139CE"/>
    <w:rsid w:val="00114DA4"/>
    <w:rsid w:val="00115720"/>
    <w:rsid w:val="0011648B"/>
    <w:rsid w:val="00123B2F"/>
    <w:rsid w:val="00124841"/>
    <w:rsid w:val="00124E76"/>
    <w:rsid w:val="00125B78"/>
    <w:rsid w:val="00125BCB"/>
    <w:rsid w:val="00127CCD"/>
    <w:rsid w:val="00127CD4"/>
    <w:rsid w:val="00131C71"/>
    <w:rsid w:val="00131EA3"/>
    <w:rsid w:val="001332C5"/>
    <w:rsid w:val="001340F1"/>
    <w:rsid w:val="0013421F"/>
    <w:rsid w:val="001358B1"/>
    <w:rsid w:val="00136461"/>
    <w:rsid w:val="0013695E"/>
    <w:rsid w:val="00137F6E"/>
    <w:rsid w:val="00140E5B"/>
    <w:rsid w:val="00140E99"/>
    <w:rsid w:val="001424BF"/>
    <w:rsid w:val="001454EA"/>
    <w:rsid w:val="00145CD4"/>
    <w:rsid w:val="001460B0"/>
    <w:rsid w:val="00146964"/>
    <w:rsid w:val="00146C90"/>
    <w:rsid w:val="00151C2C"/>
    <w:rsid w:val="001541B4"/>
    <w:rsid w:val="001543C3"/>
    <w:rsid w:val="00154C9A"/>
    <w:rsid w:val="00156D2A"/>
    <w:rsid w:val="00156EA9"/>
    <w:rsid w:val="001574D1"/>
    <w:rsid w:val="001577B6"/>
    <w:rsid w:val="0016056A"/>
    <w:rsid w:val="00160B59"/>
    <w:rsid w:val="00161BA4"/>
    <w:rsid w:val="00162032"/>
    <w:rsid w:val="00162590"/>
    <w:rsid w:val="00162ABF"/>
    <w:rsid w:val="00162BA0"/>
    <w:rsid w:val="0016370B"/>
    <w:rsid w:val="00165AE7"/>
    <w:rsid w:val="00165C3E"/>
    <w:rsid w:val="00165F2C"/>
    <w:rsid w:val="00165F9F"/>
    <w:rsid w:val="001672BA"/>
    <w:rsid w:val="00167A6F"/>
    <w:rsid w:val="001700BC"/>
    <w:rsid w:val="00170F97"/>
    <w:rsid w:val="001713AC"/>
    <w:rsid w:val="00177126"/>
    <w:rsid w:val="00177199"/>
    <w:rsid w:val="001772B9"/>
    <w:rsid w:val="00180762"/>
    <w:rsid w:val="00180CC1"/>
    <w:rsid w:val="001813C7"/>
    <w:rsid w:val="001827F0"/>
    <w:rsid w:val="001843D3"/>
    <w:rsid w:val="00184C94"/>
    <w:rsid w:val="00184DD0"/>
    <w:rsid w:val="001854E5"/>
    <w:rsid w:val="00191256"/>
    <w:rsid w:val="0019162B"/>
    <w:rsid w:val="00192B3D"/>
    <w:rsid w:val="00192E6A"/>
    <w:rsid w:val="0019493A"/>
    <w:rsid w:val="00195054"/>
    <w:rsid w:val="001953B2"/>
    <w:rsid w:val="001973F1"/>
    <w:rsid w:val="001979A9"/>
    <w:rsid w:val="00197B35"/>
    <w:rsid w:val="001A0FED"/>
    <w:rsid w:val="001A1887"/>
    <w:rsid w:val="001A22C8"/>
    <w:rsid w:val="001A4038"/>
    <w:rsid w:val="001B0768"/>
    <w:rsid w:val="001B0F21"/>
    <w:rsid w:val="001B210E"/>
    <w:rsid w:val="001B28A6"/>
    <w:rsid w:val="001B55CF"/>
    <w:rsid w:val="001B6AFD"/>
    <w:rsid w:val="001B6E12"/>
    <w:rsid w:val="001B6E71"/>
    <w:rsid w:val="001B7118"/>
    <w:rsid w:val="001B7CC2"/>
    <w:rsid w:val="001B7EF6"/>
    <w:rsid w:val="001C1CE3"/>
    <w:rsid w:val="001C2539"/>
    <w:rsid w:val="001C2A71"/>
    <w:rsid w:val="001C3AFC"/>
    <w:rsid w:val="001C7A3A"/>
    <w:rsid w:val="001D0ABC"/>
    <w:rsid w:val="001D150C"/>
    <w:rsid w:val="001D1A46"/>
    <w:rsid w:val="001D2487"/>
    <w:rsid w:val="001D4FB7"/>
    <w:rsid w:val="001D4FF3"/>
    <w:rsid w:val="001D5483"/>
    <w:rsid w:val="001D616E"/>
    <w:rsid w:val="001D7E0E"/>
    <w:rsid w:val="001E0A6C"/>
    <w:rsid w:val="001E1C42"/>
    <w:rsid w:val="001E464D"/>
    <w:rsid w:val="001E5660"/>
    <w:rsid w:val="001E6E99"/>
    <w:rsid w:val="001E7A21"/>
    <w:rsid w:val="001F0038"/>
    <w:rsid w:val="001F1993"/>
    <w:rsid w:val="001F3023"/>
    <w:rsid w:val="001F4BB2"/>
    <w:rsid w:val="001F549C"/>
    <w:rsid w:val="001F6B3C"/>
    <w:rsid w:val="001F75C7"/>
    <w:rsid w:val="002016AC"/>
    <w:rsid w:val="00203D8A"/>
    <w:rsid w:val="00203D9B"/>
    <w:rsid w:val="00203F49"/>
    <w:rsid w:val="00203FAF"/>
    <w:rsid w:val="00204B71"/>
    <w:rsid w:val="00206DF5"/>
    <w:rsid w:val="00207AF6"/>
    <w:rsid w:val="002105AD"/>
    <w:rsid w:val="00210E04"/>
    <w:rsid w:val="00216191"/>
    <w:rsid w:val="00216F38"/>
    <w:rsid w:val="0021780A"/>
    <w:rsid w:val="002206A7"/>
    <w:rsid w:val="00220E57"/>
    <w:rsid w:val="00221264"/>
    <w:rsid w:val="002217E5"/>
    <w:rsid w:val="002225DF"/>
    <w:rsid w:val="0022275F"/>
    <w:rsid w:val="00222CED"/>
    <w:rsid w:val="002247BE"/>
    <w:rsid w:val="00227147"/>
    <w:rsid w:val="002276C7"/>
    <w:rsid w:val="00227BD5"/>
    <w:rsid w:val="00231975"/>
    <w:rsid w:val="00232714"/>
    <w:rsid w:val="002328E3"/>
    <w:rsid w:val="00234DF5"/>
    <w:rsid w:val="0023720C"/>
    <w:rsid w:val="0024051A"/>
    <w:rsid w:val="00240D2F"/>
    <w:rsid w:val="002417B8"/>
    <w:rsid w:val="00241D00"/>
    <w:rsid w:val="00243A55"/>
    <w:rsid w:val="00250574"/>
    <w:rsid w:val="00250D0F"/>
    <w:rsid w:val="00253AA4"/>
    <w:rsid w:val="002543A6"/>
    <w:rsid w:val="00254CE6"/>
    <w:rsid w:val="002550B5"/>
    <w:rsid w:val="002558D1"/>
    <w:rsid w:val="00255DD1"/>
    <w:rsid w:val="002560F5"/>
    <w:rsid w:val="00256255"/>
    <w:rsid w:val="00256310"/>
    <w:rsid w:val="002613AD"/>
    <w:rsid w:val="00262815"/>
    <w:rsid w:val="00262BFB"/>
    <w:rsid w:val="00263216"/>
    <w:rsid w:val="00263737"/>
    <w:rsid w:val="00264C41"/>
    <w:rsid w:val="002653D0"/>
    <w:rsid w:val="00266077"/>
    <w:rsid w:val="002676CE"/>
    <w:rsid w:val="00271336"/>
    <w:rsid w:val="002728BE"/>
    <w:rsid w:val="00272D70"/>
    <w:rsid w:val="002747C2"/>
    <w:rsid w:val="0027519C"/>
    <w:rsid w:val="002761FE"/>
    <w:rsid w:val="002764B8"/>
    <w:rsid w:val="00277375"/>
    <w:rsid w:val="002779C0"/>
    <w:rsid w:val="00277C33"/>
    <w:rsid w:val="00277DDB"/>
    <w:rsid w:val="00277E13"/>
    <w:rsid w:val="002806C2"/>
    <w:rsid w:val="00281087"/>
    <w:rsid w:val="002813A5"/>
    <w:rsid w:val="00282771"/>
    <w:rsid w:val="00282E35"/>
    <w:rsid w:val="00283D8E"/>
    <w:rsid w:val="002848EF"/>
    <w:rsid w:val="002852C7"/>
    <w:rsid w:val="0028541A"/>
    <w:rsid w:val="00285531"/>
    <w:rsid w:val="00285941"/>
    <w:rsid w:val="002861C0"/>
    <w:rsid w:val="00286A46"/>
    <w:rsid w:val="00286D14"/>
    <w:rsid w:val="002873B5"/>
    <w:rsid w:val="00290808"/>
    <w:rsid w:val="002909FC"/>
    <w:rsid w:val="00290C9F"/>
    <w:rsid w:val="002915E6"/>
    <w:rsid w:val="00293C4E"/>
    <w:rsid w:val="00296E73"/>
    <w:rsid w:val="002A0510"/>
    <w:rsid w:val="002A0FE2"/>
    <w:rsid w:val="002A2AC1"/>
    <w:rsid w:val="002A352D"/>
    <w:rsid w:val="002A38A4"/>
    <w:rsid w:val="002A3B3C"/>
    <w:rsid w:val="002A60E1"/>
    <w:rsid w:val="002A721F"/>
    <w:rsid w:val="002A7454"/>
    <w:rsid w:val="002A7562"/>
    <w:rsid w:val="002B70FE"/>
    <w:rsid w:val="002B7E00"/>
    <w:rsid w:val="002C0159"/>
    <w:rsid w:val="002C0E00"/>
    <w:rsid w:val="002C4056"/>
    <w:rsid w:val="002C4930"/>
    <w:rsid w:val="002C5221"/>
    <w:rsid w:val="002C57B2"/>
    <w:rsid w:val="002C6ACE"/>
    <w:rsid w:val="002C6FE5"/>
    <w:rsid w:val="002C797C"/>
    <w:rsid w:val="002D0845"/>
    <w:rsid w:val="002D08EC"/>
    <w:rsid w:val="002D0C94"/>
    <w:rsid w:val="002D0EE9"/>
    <w:rsid w:val="002D1D84"/>
    <w:rsid w:val="002D48C9"/>
    <w:rsid w:val="002D5980"/>
    <w:rsid w:val="002D6FD0"/>
    <w:rsid w:val="002D7A89"/>
    <w:rsid w:val="002E0896"/>
    <w:rsid w:val="002E0AFA"/>
    <w:rsid w:val="002E1500"/>
    <w:rsid w:val="002E21D9"/>
    <w:rsid w:val="002E2293"/>
    <w:rsid w:val="002E270F"/>
    <w:rsid w:val="002E271F"/>
    <w:rsid w:val="002E36C1"/>
    <w:rsid w:val="002E43DB"/>
    <w:rsid w:val="002F1CFE"/>
    <w:rsid w:val="002F24A0"/>
    <w:rsid w:val="002F29D2"/>
    <w:rsid w:val="002F2A90"/>
    <w:rsid w:val="002F3E6F"/>
    <w:rsid w:val="002F40AA"/>
    <w:rsid w:val="002F4B07"/>
    <w:rsid w:val="002F5022"/>
    <w:rsid w:val="002F5AE8"/>
    <w:rsid w:val="002F62D6"/>
    <w:rsid w:val="002F6813"/>
    <w:rsid w:val="002F758A"/>
    <w:rsid w:val="003017AF"/>
    <w:rsid w:val="0030217F"/>
    <w:rsid w:val="00302536"/>
    <w:rsid w:val="003032A3"/>
    <w:rsid w:val="003049F8"/>
    <w:rsid w:val="003056AD"/>
    <w:rsid w:val="00306FBF"/>
    <w:rsid w:val="00307427"/>
    <w:rsid w:val="00312115"/>
    <w:rsid w:val="00313C2C"/>
    <w:rsid w:val="003143FA"/>
    <w:rsid w:val="00314F3F"/>
    <w:rsid w:val="0031644C"/>
    <w:rsid w:val="0031731A"/>
    <w:rsid w:val="00320026"/>
    <w:rsid w:val="00321D5D"/>
    <w:rsid w:val="00324305"/>
    <w:rsid w:val="0032567F"/>
    <w:rsid w:val="00325CD9"/>
    <w:rsid w:val="00332A59"/>
    <w:rsid w:val="00332D41"/>
    <w:rsid w:val="0033412D"/>
    <w:rsid w:val="003350A6"/>
    <w:rsid w:val="00337136"/>
    <w:rsid w:val="00337FDA"/>
    <w:rsid w:val="00340BBF"/>
    <w:rsid w:val="003427B2"/>
    <w:rsid w:val="00344229"/>
    <w:rsid w:val="00344B6F"/>
    <w:rsid w:val="00345919"/>
    <w:rsid w:val="0034595A"/>
    <w:rsid w:val="003460C8"/>
    <w:rsid w:val="00346B35"/>
    <w:rsid w:val="003470BD"/>
    <w:rsid w:val="00347D0B"/>
    <w:rsid w:val="0035181A"/>
    <w:rsid w:val="003530A4"/>
    <w:rsid w:val="00354991"/>
    <w:rsid w:val="00355D33"/>
    <w:rsid w:val="00357EBD"/>
    <w:rsid w:val="00362307"/>
    <w:rsid w:val="00362B13"/>
    <w:rsid w:val="0036373D"/>
    <w:rsid w:val="00363D5E"/>
    <w:rsid w:val="003645BE"/>
    <w:rsid w:val="00366533"/>
    <w:rsid w:val="0037255E"/>
    <w:rsid w:val="003743A5"/>
    <w:rsid w:val="00376371"/>
    <w:rsid w:val="0037703E"/>
    <w:rsid w:val="003775A1"/>
    <w:rsid w:val="00377AA9"/>
    <w:rsid w:val="00377C6B"/>
    <w:rsid w:val="0038027F"/>
    <w:rsid w:val="003809BF"/>
    <w:rsid w:val="0038138A"/>
    <w:rsid w:val="00382A5F"/>
    <w:rsid w:val="003842A8"/>
    <w:rsid w:val="00384611"/>
    <w:rsid w:val="00384980"/>
    <w:rsid w:val="00385E6B"/>
    <w:rsid w:val="003901F5"/>
    <w:rsid w:val="00390A7A"/>
    <w:rsid w:val="00390FA2"/>
    <w:rsid w:val="0039101D"/>
    <w:rsid w:val="00392183"/>
    <w:rsid w:val="003933C4"/>
    <w:rsid w:val="003935C7"/>
    <w:rsid w:val="003941F7"/>
    <w:rsid w:val="003946BF"/>
    <w:rsid w:val="00394701"/>
    <w:rsid w:val="00394FE8"/>
    <w:rsid w:val="00395669"/>
    <w:rsid w:val="00395B93"/>
    <w:rsid w:val="00395F4D"/>
    <w:rsid w:val="003960EF"/>
    <w:rsid w:val="00396742"/>
    <w:rsid w:val="00396BB4"/>
    <w:rsid w:val="0039771B"/>
    <w:rsid w:val="003977B9"/>
    <w:rsid w:val="00397D30"/>
    <w:rsid w:val="003A35CA"/>
    <w:rsid w:val="003A3F58"/>
    <w:rsid w:val="003A5408"/>
    <w:rsid w:val="003A5489"/>
    <w:rsid w:val="003A54BB"/>
    <w:rsid w:val="003A659D"/>
    <w:rsid w:val="003A744F"/>
    <w:rsid w:val="003B03D2"/>
    <w:rsid w:val="003B0540"/>
    <w:rsid w:val="003B08C4"/>
    <w:rsid w:val="003B14E9"/>
    <w:rsid w:val="003B1CE4"/>
    <w:rsid w:val="003B286A"/>
    <w:rsid w:val="003B6800"/>
    <w:rsid w:val="003C1ABA"/>
    <w:rsid w:val="003C2038"/>
    <w:rsid w:val="003C349C"/>
    <w:rsid w:val="003C4739"/>
    <w:rsid w:val="003C4F87"/>
    <w:rsid w:val="003C6D0C"/>
    <w:rsid w:val="003C7DD4"/>
    <w:rsid w:val="003D1861"/>
    <w:rsid w:val="003D1D2D"/>
    <w:rsid w:val="003D2D8D"/>
    <w:rsid w:val="003D52E2"/>
    <w:rsid w:val="003D5E74"/>
    <w:rsid w:val="003D674C"/>
    <w:rsid w:val="003D770B"/>
    <w:rsid w:val="003E02FA"/>
    <w:rsid w:val="003E0625"/>
    <w:rsid w:val="003E0AF5"/>
    <w:rsid w:val="003E0E21"/>
    <w:rsid w:val="003E167A"/>
    <w:rsid w:val="003E2228"/>
    <w:rsid w:val="003E2EFF"/>
    <w:rsid w:val="003E3FE1"/>
    <w:rsid w:val="003E446B"/>
    <w:rsid w:val="003E4845"/>
    <w:rsid w:val="003E5301"/>
    <w:rsid w:val="003E6081"/>
    <w:rsid w:val="003E72C1"/>
    <w:rsid w:val="003F0BFD"/>
    <w:rsid w:val="003F156D"/>
    <w:rsid w:val="003F19C0"/>
    <w:rsid w:val="003F23FD"/>
    <w:rsid w:val="003F2E5D"/>
    <w:rsid w:val="003F68E6"/>
    <w:rsid w:val="003F7A41"/>
    <w:rsid w:val="003F7F7D"/>
    <w:rsid w:val="00400893"/>
    <w:rsid w:val="00400DF9"/>
    <w:rsid w:val="0040179D"/>
    <w:rsid w:val="00402869"/>
    <w:rsid w:val="004039C0"/>
    <w:rsid w:val="00406916"/>
    <w:rsid w:val="00407191"/>
    <w:rsid w:val="00407DAA"/>
    <w:rsid w:val="00410314"/>
    <w:rsid w:val="004104D8"/>
    <w:rsid w:val="004118B3"/>
    <w:rsid w:val="004121EA"/>
    <w:rsid w:val="004139D5"/>
    <w:rsid w:val="00413ADB"/>
    <w:rsid w:val="00413BE1"/>
    <w:rsid w:val="0041420A"/>
    <w:rsid w:val="004144B2"/>
    <w:rsid w:val="004149B0"/>
    <w:rsid w:val="00415348"/>
    <w:rsid w:val="004156C8"/>
    <w:rsid w:val="00415EC7"/>
    <w:rsid w:val="004160DD"/>
    <w:rsid w:val="004169E8"/>
    <w:rsid w:val="00421B43"/>
    <w:rsid w:val="00422853"/>
    <w:rsid w:val="00423C74"/>
    <w:rsid w:val="00426F9A"/>
    <w:rsid w:val="00427066"/>
    <w:rsid w:val="00430F01"/>
    <w:rsid w:val="0043168C"/>
    <w:rsid w:val="00432A86"/>
    <w:rsid w:val="0043348A"/>
    <w:rsid w:val="004366CE"/>
    <w:rsid w:val="00436E21"/>
    <w:rsid w:val="00437BBE"/>
    <w:rsid w:val="004402D3"/>
    <w:rsid w:val="00441CA1"/>
    <w:rsid w:val="00443ED3"/>
    <w:rsid w:val="0044475D"/>
    <w:rsid w:val="00444962"/>
    <w:rsid w:val="004465D6"/>
    <w:rsid w:val="00446C2B"/>
    <w:rsid w:val="00446FA2"/>
    <w:rsid w:val="00447FB4"/>
    <w:rsid w:val="004533C6"/>
    <w:rsid w:val="004538D6"/>
    <w:rsid w:val="0045675D"/>
    <w:rsid w:val="00456772"/>
    <w:rsid w:val="00461589"/>
    <w:rsid w:val="00462863"/>
    <w:rsid w:val="00462DA0"/>
    <w:rsid w:val="0046317A"/>
    <w:rsid w:val="00466423"/>
    <w:rsid w:val="00470C91"/>
    <w:rsid w:val="0047115B"/>
    <w:rsid w:val="004715F5"/>
    <w:rsid w:val="00471680"/>
    <w:rsid w:val="00472A4A"/>
    <w:rsid w:val="00474D43"/>
    <w:rsid w:val="00477525"/>
    <w:rsid w:val="0047754C"/>
    <w:rsid w:val="0047784E"/>
    <w:rsid w:val="00481062"/>
    <w:rsid w:val="00481652"/>
    <w:rsid w:val="004818CA"/>
    <w:rsid w:val="00481FB1"/>
    <w:rsid w:val="004823D2"/>
    <w:rsid w:val="0048313F"/>
    <w:rsid w:val="00484154"/>
    <w:rsid w:val="00484D6E"/>
    <w:rsid w:val="004855BB"/>
    <w:rsid w:val="0048654F"/>
    <w:rsid w:val="00487470"/>
    <w:rsid w:val="004875E3"/>
    <w:rsid w:val="00490549"/>
    <w:rsid w:val="004910ED"/>
    <w:rsid w:val="00491936"/>
    <w:rsid w:val="004948E7"/>
    <w:rsid w:val="0049518F"/>
    <w:rsid w:val="00495888"/>
    <w:rsid w:val="00496BFE"/>
    <w:rsid w:val="004A085E"/>
    <w:rsid w:val="004A0F64"/>
    <w:rsid w:val="004A1471"/>
    <w:rsid w:val="004A2B80"/>
    <w:rsid w:val="004A2D1B"/>
    <w:rsid w:val="004A4A03"/>
    <w:rsid w:val="004A4E18"/>
    <w:rsid w:val="004A5AAA"/>
    <w:rsid w:val="004A6CF6"/>
    <w:rsid w:val="004A744E"/>
    <w:rsid w:val="004A783C"/>
    <w:rsid w:val="004B0424"/>
    <w:rsid w:val="004B20D0"/>
    <w:rsid w:val="004B21AC"/>
    <w:rsid w:val="004B57FE"/>
    <w:rsid w:val="004B7559"/>
    <w:rsid w:val="004B7F0B"/>
    <w:rsid w:val="004C0275"/>
    <w:rsid w:val="004C0C8B"/>
    <w:rsid w:val="004C174B"/>
    <w:rsid w:val="004C2D54"/>
    <w:rsid w:val="004C3BF4"/>
    <w:rsid w:val="004C3E40"/>
    <w:rsid w:val="004C4A7B"/>
    <w:rsid w:val="004C5E0E"/>
    <w:rsid w:val="004C65BF"/>
    <w:rsid w:val="004C77BB"/>
    <w:rsid w:val="004D0A0B"/>
    <w:rsid w:val="004D31E3"/>
    <w:rsid w:val="004D3BEB"/>
    <w:rsid w:val="004D4477"/>
    <w:rsid w:val="004D49E0"/>
    <w:rsid w:val="004D560B"/>
    <w:rsid w:val="004D5B57"/>
    <w:rsid w:val="004D61B1"/>
    <w:rsid w:val="004D6A0A"/>
    <w:rsid w:val="004D7347"/>
    <w:rsid w:val="004E13F9"/>
    <w:rsid w:val="004E432B"/>
    <w:rsid w:val="004E4AE9"/>
    <w:rsid w:val="004E50A2"/>
    <w:rsid w:val="004E57BE"/>
    <w:rsid w:val="004E5B00"/>
    <w:rsid w:val="004E5C01"/>
    <w:rsid w:val="004E64C4"/>
    <w:rsid w:val="004F2344"/>
    <w:rsid w:val="004F4E87"/>
    <w:rsid w:val="004F51FB"/>
    <w:rsid w:val="0050054A"/>
    <w:rsid w:val="005011D9"/>
    <w:rsid w:val="00502C43"/>
    <w:rsid w:val="005040EE"/>
    <w:rsid w:val="005042D9"/>
    <w:rsid w:val="00504AA4"/>
    <w:rsid w:val="005073DA"/>
    <w:rsid w:val="00511CDB"/>
    <w:rsid w:val="00512C25"/>
    <w:rsid w:val="0051432A"/>
    <w:rsid w:val="005170E3"/>
    <w:rsid w:val="00521A4F"/>
    <w:rsid w:val="00521EDB"/>
    <w:rsid w:val="0052378B"/>
    <w:rsid w:val="00523925"/>
    <w:rsid w:val="0052426F"/>
    <w:rsid w:val="00524631"/>
    <w:rsid w:val="005251A9"/>
    <w:rsid w:val="00525601"/>
    <w:rsid w:val="005266F7"/>
    <w:rsid w:val="00527615"/>
    <w:rsid w:val="005301F7"/>
    <w:rsid w:val="00530F0F"/>
    <w:rsid w:val="0053116C"/>
    <w:rsid w:val="00533C88"/>
    <w:rsid w:val="00534B5F"/>
    <w:rsid w:val="00534EEA"/>
    <w:rsid w:val="00534F62"/>
    <w:rsid w:val="0053611B"/>
    <w:rsid w:val="005365C9"/>
    <w:rsid w:val="00537D8E"/>
    <w:rsid w:val="00540865"/>
    <w:rsid w:val="00541271"/>
    <w:rsid w:val="005418BA"/>
    <w:rsid w:val="00542D21"/>
    <w:rsid w:val="00543060"/>
    <w:rsid w:val="0054349F"/>
    <w:rsid w:val="00543A6F"/>
    <w:rsid w:val="00543D56"/>
    <w:rsid w:val="005442FB"/>
    <w:rsid w:val="00545FB9"/>
    <w:rsid w:val="00546088"/>
    <w:rsid w:val="00546FDC"/>
    <w:rsid w:val="00547054"/>
    <w:rsid w:val="0054726C"/>
    <w:rsid w:val="00547AFD"/>
    <w:rsid w:val="00547E02"/>
    <w:rsid w:val="00551EBB"/>
    <w:rsid w:val="005524D3"/>
    <w:rsid w:val="0055506C"/>
    <w:rsid w:val="00555BA4"/>
    <w:rsid w:val="0056101B"/>
    <w:rsid w:val="00561793"/>
    <w:rsid w:val="0056351B"/>
    <w:rsid w:val="0056423E"/>
    <w:rsid w:val="005647BA"/>
    <w:rsid w:val="0056705B"/>
    <w:rsid w:val="0057188C"/>
    <w:rsid w:val="00571BAB"/>
    <w:rsid w:val="005738CE"/>
    <w:rsid w:val="00574260"/>
    <w:rsid w:val="00577489"/>
    <w:rsid w:val="00577E8F"/>
    <w:rsid w:val="00577EBB"/>
    <w:rsid w:val="00577EBE"/>
    <w:rsid w:val="00580519"/>
    <w:rsid w:val="005818F9"/>
    <w:rsid w:val="00581DA6"/>
    <w:rsid w:val="00583965"/>
    <w:rsid w:val="00583B4E"/>
    <w:rsid w:val="005854EA"/>
    <w:rsid w:val="005946BA"/>
    <w:rsid w:val="0059622D"/>
    <w:rsid w:val="00596ADE"/>
    <w:rsid w:val="005A0F1F"/>
    <w:rsid w:val="005A39E3"/>
    <w:rsid w:val="005A4299"/>
    <w:rsid w:val="005A5153"/>
    <w:rsid w:val="005A5E9C"/>
    <w:rsid w:val="005A634F"/>
    <w:rsid w:val="005A7A67"/>
    <w:rsid w:val="005B0B52"/>
    <w:rsid w:val="005B210A"/>
    <w:rsid w:val="005B4D98"/>
    <w:rsid w:val="005B4EDC"/>
    <w:rsid w:val="005B6403"/>
    <w:rsid w:val="005C0FD5"/>
    <w:rsid w:val="005C2175"/>
    <w:rsid w:val="005C2AE7"/>
    <w:rsid w:val="005C2BE6"/>
    <w:rsid w:val="005C39BF"/>
    <w:rsid w:val="005C7728"/>
    <w:rsid w:val="005C7E99"/>
    <w:rsid w:val="005D0858"/>
    <w:rsid w:val="005D110D"/>
    <w:rsid w:val="005D46A4"/>
    <w:rsid w:val="005D5741"/>
    <w:rsid w:val="005D7958"/>
    <w:rsid w:val="005E02B3"/>
    <w:rsid w:val="005E066E"/>
    <w:rsid w:val="005E4122"/>
    <w:rsid w:val="005E62B8"/>
    <w:rsid w:val="005E6D97"/>
    <w:rsid w:val="005E7EEA"/>
    <w:rsid w:val="005F02FF"/>
    <w:rsid w:val="005F082B"/>
    <w:rsid w:val="005F0D1A"/>
    <w:rsid w:val="005F3E64"/>
    <w:rsid w:val="005F6E42"/>
    <w:rsid w:val="005F7343"/>
    <w:rsid w:val="00600C96"/>
    <w:rsid w:val="00602794"/>
    <w:rsid w:val="00604281"/>
    <w:rsid w:val="006055D4"/>
    <w:rsid w:val="00607B0B"/>
    <w:rsid w:val="00607F64"/>
    <w:rsid w:val="00610206"/>
    <w:rsid w:val="00610988"/>
    <w:rsid w:val="00611B7C"/>
    <w:rsid w:val="006122DF"/>
    <w:rsid w:val="00612A20"/>
    <w:rsid w:val="00614300"/>
    <w:rsid w:val="00614AD5"/>
    <w:rsid w:val="00615FF6"/>
    <w:rsid w:val="00616853"/>
    <w:rsid w:val="0061736B"/>
    <w:rsid w:val="006177B2"/>
    <w:rsid w:val="006178B4"/>
    <w:rsid w:val="00621CCA"/>
    <w:rsid w:val="00622E2E"/>
    <w:rsid w:val="006246D9"/>
    <w:rsid w:val="0062716E"/>
    <w:rsid w:val="00627E8D"/>
    <w:rsid w:val="00632E1C"/>
    <w:rsid w:val="00635117"/>
    <w:rsid w:val="00635857"/>
    <w:rsid w:val="0063690E"/>
    <w:rsid w:val="00636A19"/>
    <w:rsid w:val="00636BD1"/>
    <w:rsid w:val="006370BF"/>
    <w:rsid w:val="0064248E"/>
    <w:rsid w:val="006426A3"/>
    <w:rsid w:val="00642874"/>
    <w:rsid w:val="006457EB"/>
    <w:rsid w:val="00647134"/>
    <w:rsid w:val="00647454"/>
    <w:rsid w:val="00647E0A"/>
    <w:rsid w:val="00656535"/>
    <w:rsid w:val="00660E1C"/>
    <w:rsid w:val="00661410"/>
    <w:rsid w:val="00662785"/>
    <w:rsid w:val="00663482"/>
    <w:rsid w:val="006637A1"/>
    <w:rsid w:val="00663DF9"/>
    <w:rsid w:val="00664A90"/>
    <w:rsid w:val="00665232"/>
    <w:rsid w:val="0066563C"/>
    <w:rsid w:val="0066685B"/>
    <w:rsid w:val="006673F4"/>
    <w:rsid w:val="00670DD9"/>
    <w:rsid w:val="00672FBF"/>
    <w:rsid w:val="006755FD"/>
    <w:rsid w:val="00676628"/>
    <w:rsid w:val="00677C05"/>
    <w:rsid w:val="00680121"/>
    <w:rsid w:val="0068500F"/>
    <w:rsid w:val="0068531D"/>
    <w:rsid w:val="00687BC2"/>
    <w:rsid w:val="00691058"/>
    <w:rsid w:val="0069115C"/>
    <w:rsid w:val="00691741"/>
    <w:rsid w:val="00693553"/>
    <w:rsid w:val="00694002"/>
    <w:rsid w:val="00694FCD"/>
    <w:rsid w:val="00696A0C"/>
    <w:rsid w:val="006A057A"/>
    <w:rsid w:val="006A0A27"/>
    <w:rsid w:val="006A0B6F"/>
    <w:rsid w:val="006A4ABA"/>
    <w:rsid w:val="006A5911"/>
    <w:rsid w:val="006A5984"/>
    <w:rsid w:val="006A6D5D"/>
    <w:rsid w:val="006A74F4"/>
    <w:rsid w:val="006A7523"/>
    <w:rsid w:val="006B0F9D"/>
    <w:rsid w:val="006B0FC3"/>
    <w:rsid w:val="006B140F"/>
    <w:rsid w:val="006B32FA"/>
    <w:rsid w:val="006B3CC5"/>
    <w:rsid w:val="006B3D16"/>
    <w:rsid w:val="006B3F89"/>
    <w:rsid w:val="006B4413"/>
    <w:rsid w:val="006B453E"/>
    <w:rsid w:val="006B5829"/>
    <w:rsid w:val="006C053E"/>
    <w:rsid w:val="006C1A79"/>
    <w:rsid w:val="006C22F8"/>
    <w:rsid w:val="006C23C8"/>
    <w:rsid w:val="006C3742"/>
    <w:rsid w:val="006C38E7"/>
    <w:rsid w:val="006C4353"/>
    <w:rsid w:val="006C6102"/>
    <w:rsid w:val="006C78BA"/>
    <w:rsid w:val="006C7AF4"/>
    <w:rsid w:val="006D1A8D"/>
    <w:rsid w:val="006D1D15"/>
    <w:rsid w:val="006D31DE"/>
    <w:rsid w:val="006D58C6"/>
    <w:rsid w:val="006D6566"/>
    <w:rsid w:val="006D6E01"/>
    <w:rsid w:val="006E196F"/>
    <w:rsid w:val="006E1E39"/>
    <w:rsid w:val="006E3FE6"/>
    <w:rsid w:val="006E465A"/>
    <w:rsid w:val="006E6588"/>
    <w:rsid w:val="006F3233"/>
    <w:rsid w:val="006F3CA4"/>
    <w:rsid w:val="006F49E2"/>
    <w:rsid w:val="006F7E4B"/>
    <w:rsid w:val="007009CE"/>
    <w:rsid w:val="00703795"/>
    <w:rsid w:val="00703E4E"/>
    <w:rsid w:val="00704B9F"/>
    <w:rsid w:val="00705B33"/>
    <w:rsid w:val="00705B79"/>
    <w:rsid w:val="007072B8"/>
    <w:rsid w:val="0071350D"/>
    <w:rsid w:val="007142AC"/>
    <w:rsid w:val="00715C83"/>
    <w:rsid w:val="0072201A"/>
    <w:rsid w:val="00722122"/>
    <w:rsid w:val="00723342"/>
    <w:rsid w:val="007258DB"/>
    <w:rsid w:val="007264DC"/>
    <w:rsid w:val="0072787B"/>
    <w:rsid w:val="00730C56"/>
    <w:rsid w:val="007314A2"/>
    <w:rsid w:val="00731838"/>
    <w:rsid w:val="0073368F"/>
    <w:rsid w:val="00735734"/>
    <w:rsid w:val="007364AD"/>
    <w:rsid w:val="00737AF3"/>
    <w:rsid w:val="00737E5D"/>
    <w:rsid w:val="0074065F"/>
    <w:rsid w:val="00741262"/>
    <w:rsid w:val="00744C8B"/>
    <w:rsid w:val="00745606"/>
    <w:rsid w:val="00745D55"/>
    <w:rsid w:val="0074648C"/>
    <w:rsid w:val="007502E5"/>
    <w:rsid w:val="007606BC"/>
    <w:rsid w:val="0076080A"/>
    <w:rsid w:val="0076089C"/>
    <w:rsid w:val="00761234"/>
    <w:rsid w:val="00761F70"/>
    <w:rsid w:val="007628DA"/>
    <w:rsid w:val="00762B2E"/>
    <w:rsid w:val="0076455C"/>
    <w:rsid w:val="007652D3"/>
    <w:rsid w:val="00765736"/>
    <w:rsid w:val="00765CED"/>
    <w:rsid w:val="0076610B"/>
    <w:rsid w:val="007702C9"/>
    <w:rsid w:val="00770E92"/>
    <w:rsid w:val="00772E6A"/>
    <w:rsid w:val="00773541"/>
    <w:rsid w:val="00775698"/>
    <w:rsid w:val="00775CED"/>
    <w:rsid w:val="00776276"/>
    <w:rsid w:val="00776B0F"/>
    <w:rsid w:val="00777832"/>
    <w:rsid w:val="00780CBD"/>
    <w:rsid w:val="00780E06"/>
    <w:rsid w:val="00780FB4"/>
    <w:rsid w:val="00784AE8"/>
    <w:rsid w:val="00784DEB"/>
    <w:rsid w:val="007850E9"/>
    <w:rsid w:val="0078560D"/>
    <w:rsid w:val="0078612C"/>
    <w:rsid w:val="0078664C"/>
    <w:rsid w:val="007876CF"/>
    <w:rsid w:val="007902DE"/>
    <w:rsid w:val="00791DB7"/>
    <w:rsid w:val="0079313D"/>
    <w:rsid w:val="007952FF"/>
    <w:rsid w:val="007960FE"/>
    <w:rsid w:val="007964E2"/>
    <w:rsid w:val="00796B11"/>
    <w:rsid w:val="00796DC3"/>
    <w:rsid w:val="00797200"/>
    <w:rsid w:val="007A193C"/>
    <w:rsid w:val="007A1C52"/>
    <w:rsid w:val="007A2760"/>
    <w:rsid w:val="007A2941"/>
    <w:rsid w:val="007A33F8"/>
    <w:rsid w:val="007A60AF"/>
    <w:rsid w:val="007A7110"/>
    <w:rsid w:val="007B08DF"/>
    <w:rsid w:val="007B0C12"/>
    <w:rsid w:val="007B29C5"/>
    <w:rsid w:val="007B34AA"/>
    <w:rsid w:val="007B3C9C"/>
    <w:rsid w:val="007B3FD9"/>
    <w:rsid w:val="007B5F53"/>
    <w:rsid w:val="007B5F92"/>
    <w:rsid w:val="007B7C1E"/>
    <w:rsid w:val="007C2BC9"/>
    <w:rsid w:val="007C7357"/>
    <w:rsid w:val="007D0B0C"/>
    <w:rsid w:val="007D2C25"/>
    <w:rsid w:val="007D2EE4"/>
    <w:rsid w:val="007D3259"/>
    <w:rsid w:val="007D3812"/>
    <w:rsid w:val="007D389B"/>
    <w:rsid w:val="007D4123"/>
    <w:rsid w:val="007D4B37"/>
    <w:rsid w:val="007D5D1D"/>
    <w:rsid w:val="007D76B8"/>
    <w:rsid w:val="007E030A"/>
    <w:rsid w:val="007E064C"/>
    <w:rsid w:val="007E200D"/>
    <w:rsid w:val="007E41D0"/>
    <w:rsid w:val="007E49B2"/>
    <w:rsid w:val="007E4C19"/>
    <w:rsid w:val="007E4EC8"/>
    <w:rsid w:val="007E5479"/>
    <w:rsid w:val="007E5B72"/>
    <w:rsid w:val="007F0AC1"/>
    <w:rsid w:val="007F10F3"/>
    <w:rsid w:val="007F2201"/>
    <w:rsid w:val="007F2FE6"/>
    <w:rsid w:val="008033B9"/>
    <w:rsid w:val="00803C75"/>
    <w:rsid w:val="00805551"/>
    <w:rsid w:val="00805E87"/>
    <w:rsid w:val="0080640F"/>
    <w:rsid w:val="00810600"/>
    <w:rsid w:val="0081136F"/>
    <w:rsid w:val="00811C80"/>
    <w:rsid w:val="00813B5C"/>
    <w:rsid w:val="00813EDF"/>
    <w:rsid w:val="008144FD"/>
    <w:rsid w:val="00815BE1"/>
    <w:rsid w:val="008206BE"/>
    <w:rsid w:val="00820C7E"/>
    <w:rsid w:val="00820D32"/>
    <w:rsid w:val="00821337"/>
    <w:rsid w:val="0082208E"/>
    <w:rsid w:val="008220BE"/>
    <w:rsid w:val="00824F07"/>
    <w:rsid w:val="00825BB3"/>
    <w:rsid w:val="00825C60"/>
    <w:rsid w:val="00826DDF"/>
    <w:rsid w:val="00827D00"/>
    <w:rsid w:val="00831169"/>
    <w:rsid w:val="0083121D"/>
    <w:rsid w:val="00831968"/>
    <w:rsid w:val="00832750"/>
    <w:rsid w:val="00835C13"/>
    <w:rsid w:val="00836EAE"/>
    <w:rsid w:val="008403B1"/>
    <w:rsid w:val="0084052E"/>
    <w:rsid w:val="008405A5"/>
    <w:rsid w:val="008410FB"/>
    <w:rsid w:val="00841509"/>
    <w:rsid w:val="00843055"/>
    <w:rsid w:val="00843297"/>
    <w:rsid w:val="00845888"/>
    <w:rsid w:val="008459DF"/>
    <w:rsid w:val="00846C70"/>
    <w:rsid w:val="0084715B"/>
    <w:rsid w:val="008474A5"/>
    <w:rsid w:val="008474BF"/>
    <w:rsid w:val="008479DC"/>
    <w:rsid w:val="00847D4A"/>
    <w:rsid w:val="00847D55"/>
    <w:rsid w:val="0085038A"/>
    <w:rsid w:val="00850997"/>
    <w:rsid w:val="00850B5F"/>
    <w:rsid w:val="00851478"/>
    <w:rsid w:val="008522A7"/>
    <w:rsid w:val="008527B1"/>
    <w:rsid w:val="008527BC"/>
    <w:rsid w:val="008528C7"/>
    <w:rsid w:val="00853BC0"/>
    <w:rsid w:val="00855656"/>
    <w:rsid w:val="00856AC5"/>
    <w:rsid w:val="0085702F"/>
    <w:rsid w:val="008600E3"/>
    <w:rsid w:val="00860A9C"/>
    <w:rsid w:val="008636DE"/>
    <w:rsid w:val="00863941"/>
    <w:rsid w:val="00864BE3"/>
    <w:rsid w:val="00864DEF"/>
    <w:rsid w:val="008667F0"/>
    <w:rsid w:val="008678F6"/>
    <w:rsid w:val="008716E4"/>
    <w:rsid w:val="00875AD5"/>
    <w:rsid w:val="008761C4"/>
    <w:rsid w:val="008778A4"/>
    <w:rsid w:val="00880ACD"/>
    <w:rsid w:val="00880B9B"/>
    <w:rsid w:val="0088334C"/>
    <w:rsid w:val="008838A1"/>
    <w:rsid w:val="00886658"/>
    <w:rsid w:val="00886A2E"/>
    <w:rsid w:val="00886AC5"/>
    <w:rsid w:val="00890F27"/>
    <w:rsid w:val="0089273A"/>
    <w:rsid w:val="00892985"/>
    <w:rsid w:val="00893F06"/>
    <w:rsid w:val="00893F78"/>
    <w:rsid w:val="0089537B"/>
    <w:rsid w:val="0089621A"/>
    <w:rsid w:val="0089769B"/>
    <w:rsid w:val="008A1E1C"/>
    <w:rsid w:val="008A2210"/>
    <w:rsid w:val="008A35BD"/>
    <w:rsid w:val="008A3D98"/>
    <w:rsid w:val="008A5476"/>
    <w:rsid w:val="008A6C39"/>
    <w:rsid w:val="008A714F"/>
    <w:rsid w:val="008A7734"/>
    <w:rsid w:val="008A77EF"/>
    <w:rsid w:val="008B0EF4"/>
    <w:rsid w:val="008B1EB9"/>
    <w:rsid w:val="008B34E0"/>
    <w:rsid w:val="008B41D7"/>
    <w:rsid w:val="008B4795"/>
    <w:rsid w:val="008B4999"/>
    <w:rsid w:val="008B5131"/>
    <w:rsid w:val="008B59BE"/>
    <w:rsid w:val="008B6779"/>
    <w:rsid w:val="008B6C94"/>
    <w:rsid w:val="008B6F97"/>
    <w:rsid w:val="008B713A"/>
    <w:rsid w:val="008B71BA"/>
    <w:rsid w:val="008C347C"/>
    <w:rsid w:val="008C3797"/>
    <w:rsid w:val="008C3CEA"/>
    <w:rsid w:val="008C5D31"/>
    <w:rsid w:val="008C60C8"/>
    <w:rsid w:val="008C7C6C"/>
    <w:rsid w:val="008D015B"/>
    <w:rsid w:val="008D0A28"/>
    <w:rsid w:val="008D15D1"/>
    <w:rsid w:val="008D27B6"/>
    <w:rsid w:val="008D2F59"/>
    <w:rsid w:val="008D4A49"/>
    <w:rsid w:val="008D4DAF"/>
    <w:rsid w:val="008D5C6A"/>
    <w:rsid w:val="008D5EA3"/>
    <w:rsid w:val="008D70F7"/>
    <w:rsid w:val="008E0304"/>
    <w:rsid w:val="008E10D9"/>
    <w:rsid w:val="008E21EA"/>
    <w:rsid w:val="008E4CD7"/>
    <w:rsid w:val="008E5456"/>
    <w:rsid w:val="008E5503"/>
    <w:rsid w:val="008E57BB"/>
    <w:rsid w:val="008E6C17"/>
    <w:rsid w:val="008F02CE"/>
    <w:rsid w:val="008F0FA0"/>
    <w:rsid w:val="008F103F"/>
    <w:rsid w:val="008F60EA"/>
    <w:rsid w:val="009026CD"/>
    <w:rsid w:val="00902E83"/>
    <w:rsid w:val="009035A3"/>
    <w:rsid w:val="009058B0"/>
    <w:rsid w:val="009073C1"/>
    <w:rsid w:val="00910D2E"/>
    <w:rsid w:val="00911B66"/>
    <w:rsid w:val="00911F84"/>
    <w:rsid w:val="00912103"/>
    <w:rsid w:val="009122F2"/>
    <w:rsid w:val="0091359F"/>
    <w:rsid w:val="00913C0D"/>
    <w:rsid w:val="00914029"/>
    <w:rsid w:val="0091468D"/>
    <w:rsid w:val="009173EA"/>
    <w:rsid w:val="00917B55"/>
    <w:rsid w:val="00917E03"/>
    <w:rsid w:val="009211FC"/>
    <w:rsid w:val="009212A8"/>
    <w:rsid w:val="00921363"/>
    <w:rsid w:val="00922770"/>
    <w:rsid w:val="00923F69"/>
    <w:rsid w:val="00926F48"/>
    <w:rsid w:val="00927DCB"/>
    <w:rsid w:val="0093028B"/>
    <w:rsid w:val="00930423"/>
    <w:rsid w:val="0093395D"/>
    <w:rsid w:val="00934620"/>
    <w:rsid w:val="009348BC"/>
    <w:rsid w:val="00934ADB"/>
    <w:rsid w:val="00935FAA"/>
    <w:rsid w:val="00937008"/>
    <w:rsid w:val="00937B1A"/>
    <w:rsid w:val="009409F0"/>
    <w:rsid w:val="00941311"/>
    <w:rsid w:val="00942B29"/>
    <w:rsid w:val="0094311F"/>
    <w:rsid w:val="00943174"/>
    <w:rsid w:val="00943712"/>
    <w:rsid w:val="00944581"/>
    <w:rsid w:val="009465CD"/>
    <w:rsid w:val="00946A0F"/>
    <w:rsid w:val="00947DF3"/>
    <w:rsid w:val="009500F6"/>
    <w:rsid w:val="00950500"/>
    <w:rsid w:val="0095126D"/>
    <w:rsid w:val="00951725"/>
    <w:rsid w:val="00951AFC"/>
    <w:rsid w:val="0095202D"/>
    <w:rsid w:val="009524C3"/>
    <w:rsid w:val="009526AE"/>
    <w:rsid w:val="009532B3"/>
    <w:rsid w:val="009559D7"/>
    <w:rsid w:val="0095661B"/>
    <w:rsid w:val="009607A7"/>
    <w:rsid w:val="0096121B"/>
    <w:rsid w:val="00961EC4"/>
    <w:rsid w:val="00962DAC"/>
    <w:rsid w:val="009644A8"/>
    <w:rsid w:val="00965077"/>
    <w:rsid w:val="0096627B"/>
    <w:rsid w:val="009673A7"/>
    <w:rsid w:val="009676E8"/>
    <w:rsid w:val="00967EFA"/>
    <w:rsid w:val="00971865"/>
    <w:rsid w:val="00972196"/>
    <w:rsid w:val="00972B99"/>
    <w:rsid w:val="00972E16"/>
    <w:rsid w:val="00973EA0"/>
    <w:rsid w:val="00975130"/>
    <w:rsid w:val="00975D78"/>
    <w:rsid w:val="00976162"/>
    <w:rsid w:val="009761E9"/>
    <w:rsid w:val="00976830"/>
    <w:rsid w:val="00977612"/>
    <w:rsid w:val="00977830"/>
    <w:rsid w:val="00977D19"/>
    <w:rsid w:val="00980E40"/>
    <w:rsid w:val="0098121F"/>
    <w:rsid w:val="00982140"/>
    <w:rsid w:val="00983966"/>
    <w:rsid w:val="009842E8"/>
    <w:rsid w:val="00984E0C"/>
    <w:rsid w:val="00985609"/>
    <w:rsid w:val="00985ABD"/>
    <w:rsid w:val="00991C58"/>
    <w:rsid w:val="00992DF1"/>
    <w:rsid w:val="00997815"/>
    <w:rsid w:val="009A0918"/>
    <w:rsid w:val="009A097C"/>
    <w:rsid w:val="009A0DAD"/>
    <w:rsid w:val="009A11B1"/>
    <w:rsid w:val="009A18EB"/>
    <w:rsid w:val="009A1B99"/>
    <w:rsid w:val="009A375F"/>
    <w:rsid w:val="009A5D00"/>
    <w:rsid w:val="009A5E62"/>
    <w:rsid w:val="009B07F9"/>
    <w:rsid w:val="009B083B"/>
    <w:rsid w:val="009B12A2"/>
    <w:rsid w:val="009B149D"/>
    <w:rsid w:val="009B1DB2"/>
    <w:rsid w:val="009B32CD"/>
    <w:rsid w:val="009B4145"/>
    <w:rsid w:val="009B5B6A"/>
    <w:rsid w:val="009B7C86"/>
    <w:rsid w:val="009C511F"/>
    <w:rsid w:val="009C52A2"/>
    <w:rsid w:val="009C5E14"/>
    <w:rsid w:val="009C6124"/>
    <w:rsid w:val="009C7571"/>
    <w:rsid w:val="009C7A15"/>
    <w:rsid w:val="009D07DE"/>
    <w:rsid w:val="009D0F6C"/>
    <w:rsid w:val="009D165B"/>
    <w:rsid w:val="009D17BD"/>
    <w:rsid w:val="009D23E4"/>
    <w:rsid w:val="009D50AE"/>
    <w:rsid w:val="009D71A2"/>
    <w:rsid w:val="009D7575"/>
    <w:rsid w:val="009E0B8C"/>
    <w:rsid w:val="009E0C18"/>
    <w:rsid w:val="009E2992"/>
    <w:rsid w:val="009E3B68"/>
    <w:rsid w:val="009E42F7"/>
    <w:rsid w:val="009E6CD7"/>
    <w:rsid w:val="009F17AA"/>
    <w:rsid w:val="009F21C1"/>
    <w:rsid w:val="009F2B61"/>
    <w:rsid w:val="009F33E7"/>
    <w:rsid w:val="009F7EB1"/>
    <w:rsid w:val="00A006D8"/>
    <w:rsid w:val="00A0157F"/>
    <w:rsid w:val="00A05D73"/>
    <w:rsid w:val="00A076AC"/>
    <w:rsid w:val="00A10FE1"/>
    <w:rsid w:val="00A11AA0"/>
    <w:rsid w:val="00A11D1A"/>
    <w:rsid w:val="00A12299"/>
    <w:rsid w:val="00A125BB"/>
    <w:rsid w:val="00A128A6"/>
    <w:rsid w:val="00A1347B"/>
    <w:rsid w:val="00A138FE"/>
    <w:rsid w:val="00A1419B"/>
    <w:rsid w:val="00A145B8"/>
    <w:rsid w:val="00A15D2F"/>
    <w:rsid w:val="00A161AE"/>
    <w:rsid w:val="00A17750"/>
    <w:rsid w:val="00A20A25"/>
    <w:rsid w:val="00A20FCA"/>
    <w:rsid w:val="00A21D5D"/>
    <w:rsid w:val="00A220EB"/>
    <w:rsid w:val="00A23508"/>
    <w:rsid w:val="00A25B1A"/>
    <w:rsid w:val="00A25B59"/>
    <w:rsid w:val="00A265E8"/>
    <w:rsid w:val="00A2785C"/>
    <w:rsid w:val="00A30817"/>
    <w:rsid w:val="00A30C19"/>
    <w:rsid w:val="00A31942"/>
    <w:rsid w:val="00A329F0"/>
    <w:rsid w:val="00A32C97"/>
    <w:rsid w:val="00A33762"/>
    <w:rsid w:val="00A3389F"/>
    <w:rsid w:val="00A33BD1"/>
    <w:rsid w:val="00A33C54"/>
    <w:rsid w:val="00A35579"/>
    <w:rsid w:val="00A36101"/>
    <w:rsid w:val="00A43C3E"/>
    <w:rsid w:val="00A43F68"/>
    <w:rsid w:val="00A4619F"/>
    <w:rsid w:val="00A46C9D"/>
    <w:rsid w:val="00A46E1B"/>
    <w:rsid w:val="00A53E42"/>
    <w:rsid w:val="00A54A22"/>
    <w:rsid w:val="00A568A7"/>
    <w:rsid w:val="00A56962"/>
    <w:rsid w:val="00A578FE"/>
    <w:rsid w:val="00A60331"/>
    <w:rsid w:val="00A60783"/>
    <w:rsid w:val="00A6206F"/>
    <w:rsid w:val="00A62BF8"/>
    <w:rsid w:val="00A66F99"/>
    <w:rsid w:val="00A671C0"/>
    <w:rsid w:val="00A67533"/>
    <w:rsid w:val="00A7087C"/>
    <w:rsid w:val="00A71EF4"/>
    <w:rsid w:val="00A721F3"/>
    <w:rsid w:val="00A724B0"/>
    <w:rsid w:val="00A733EA"/>
    <w:rsid w:val="00A75E9F"/>
    <w:rsid w:val="00A762A1"/>
    <w:rsid w:val="00A76525"/>
    <w:rsid w:val="00A80EC7"/>
    <w:rsid w:val="00A81208"/>
    <w:rsid w:val="00A81905"/>
    <w:rsid w:val="00A81EE8"/>
    <w:rsid w:val="00A83247"/>
    <w:rsid w:val="00A834C1"/>
    <w:rsid w:val="00A83595"/>
    <w:rsid w:val="00A847AE"/>
    <w:rsid w:val="00A848B3"/>
    <w:rsid w:val="00A86CB9"/>
    <w:rsid w:val="00A878F7"/>
    <w:rsid w:val="00A92D92"/>
    <w:rsid w:val="00A93A1F"/>
    <w:rsid w:val="00A96F86"/>
    <w:rsid w:val="00A977F7"/>
    <w:rsid w:val="00AA036D"/>
    <w:rsid w:val="00AA11DB"/>
    <w:rsid w:val="00AA1266"/>
    <w:rsid w:val="00AA20E9"/>
    <w:rsid w:val="00AA2512"/>
    <w:rsid w:val="00AA29B0"/>
    <w:rsid w:val="00AA3BAC"/>
    <w:rsid w:val="00AA4D57"/>
    <w:rsid w:val="00AA6182"/>
    <w:rsid w:val="00AA6928"/>
    <w:rsid w:val="00AB14FF"/>
    <w:rsid w:val="00AB27A2"/>
    <w:rsid w:val="00AB2D0F"/>
    <w:rsid w:val="00AB684E"/>
    <w:rsid w:val="00AB7B67"/>
    <w:rsid w:val="00AB7F32"/>
    <w:rsid w:val="00AC13C2"/>
    <w:rsid w:val="00AC2011"/>
    <w:rsid w:val="00AC24FD"/>
    <w:rsid w:val="00AC260C"/>
    <w:rsid w:val="00AC336B"/>
    <w:rsid w:val="00AC392F"/>
    <w:rsid w:val="00AC4865"/>
    <w:rsid w:val="00AC5D6F"/>
    <w:rsid w:val="00AD0908"/>
    <w:rsid w:val="00AD0E4B"/>
    <w:rsid w:val="00AD236D"/>
    <w:rsid w:val="00AD29F0"/>
    <w:rsid w:val="00AD6CD5"/>
    <w:rsid w:val="00AE06E8"/>
    <w:rsid w:val="00AE1B52"/>
    <w:rsid w:val="00AE2C18"/>
    <w:rsid w:val="00AE4758"/>
    <w:rsid w:val="00AE49B0"/>
    <w:rsid w:val="00AE4F61"/>
    <w:rsid w:val="00AE57B5"/>
    <w:rsid w:val="00AE6B54"/>
    <w:rsid w:val="00AE77EF"/>
    <w:rsid w:val="00AE7B8D"/>
    <w:rsid w:val="00AF2A69"/>
    <w:rsid w:val="00AF2FC0"/>
    <w:rsid w:val="00AF3B63"/>
    <w:rsid w:val="00AF5432"/>
    <w:rsid w:val="00AF5B13"/>
    <w:rsid w:val="00AF5E95"/>
    <w:rsid w:val="00AF6147"/>
    <w:rsid w:val="00AF68CD"/>
    <w:rsid w:val="00B00251"/>
    <w:rsid w:val="00B02894"/>
    <w:rsid w:val="00B02C31"/>
    <w:rsid w:val="00B046CE"/>
    <w:rsid w:val="00B05012"/>
    <w:rsid w:val="00B07517"/>
    <w:rsid w:val="00B1132A"/>
    <w:rsid w:val="00B11D1A"/>
    <w:rsid w:val="00B12172"/>
    <w:rsid w:val="00B12A83"/>
    <w:rsid w:val="00B13773"/>
    <w:rsid w:val="00B158FD"/>
    <w:rsid w:val="00B15A44"/>
    <w:rsid w:val="00B164BE"/>
    <w:rsid w:val="00B179ED"/>
    <w:rsid w:val="00B17A06"/>
    <w:rsid w:val="00B2151F"/>
    <w:rsid w:val="00B21DE0"/>
    <w:rsid w:val="00B22BE0"/>
    <w:rsid w:val="00B22C53"/>
    <w:rsid w:val="00B23847"/>
    <w:rsid w:val="00B24B4D"/>
    <w:rsid w:val="00B25A0E"/>
    <w:rsid w:val="00B25C77"/>
    <w:rsid w:val="00B270ED"/>
    <w:rsid w:val="00B2786E"/>
    <w:rsid w:val="00B352EB"/>
    <w:rsid w:val="00B35AC3"/>
    <w:rsid w:val="00B40CFA"/>
    <w:rsid w:val="00B41682"/>
    <w:rsid w:val="00B425FE"/>
    <w:rsid w:val="00B43F3E"/>
    <w:rsid w:val="00B45C4E"/>
    <w:rsid w:val="00B464F1"/>
    <w:rsid w:val="00B477CF"/>
    <w:rsid w:val="00B530EC"/>
    <w:rsid w:val="00B56DFA"/>
    <w:rsid w:val="00B60117"/>
    <w:rsid w:val="00B63365"/>
    <w:rsid w:val="00B63C52"/>
    <w:rsid w:val="00B64539"/>
    <w:rsid w:val="00B65736"/>
    <w:rsid w:val="00B666BB"/>
    <w:rsid w:val="00B667A3"/>
    <w:rsid w:val="00B67464"/>
    <w:rsid w:val="00B704F0"/>
    <w:rsid w:val="00B71477"/>
    <w:rsid w:val="00B7289C"/>
    <w:rsid w:val="00B72B55"/>
    <w:rsid w:val="00B73830"/>
    <w:rsid w:val="00B73990"/>
    <w:rsid w:val="00B74A68"/>
    <w:rsid w:val="00B75BAD"/>
    <w:rsid w:val="00B75BCF"/>
    <w:rsid w:val="00B76529"/>
    <w:rsid w:val="00B769B5"/>
    <w:rsid w:val="00B77E0F"/>
    <w:rsid w:val="00B806D1"/>
    <w:rsid w:val="00B818F1"/>
    <w:rsid w:val="00B82D42"/>
    <w:rsid w:val="00B83687"/>
    <w:rsid w:val="00B86F64"/>
    <w:rsid w:val="00B877C6"/>
    <w:rsid w:val="00B904A1"/>
    <w:rsid w:val="00B90DD7"/>
    <w:rsid w:val="00B91715"/>
    <w:rsid w:val="00B93E47"/>
    <w:rsid w:val="00B945AE"/>
    <w:rsid w:val="00B946BD"/>
    <w:rsid w:val="00B95AFD"/>
    <w:rsid w:val="00B96621"/>
    <w:rsid w:val="00BA0986"/>
    <w:rsid w:val="00BA246E"/>
    <w:rsid w:val="00BA2DDA"/>
    <w:rsid w:val="00BA4EB8"/>
    <w:rsid w:val="00BB0967"/>
    <w:rsid w:val="00BB141C"/>
    <w:rsid w:val="00BB1B9A"/>
    <w:rsid w:val="00BB2CB3"/>
    <w:rsid w:val="00BB530A"/>
    <w:rsid w:val="00BB65C1"/>
    <w:rsid w:val="00BB6C2A"/>
    <w:rsid w:val="00BC1045"/>
    <w:rsid w:val="00BC2330"/>
    <w:rsid w:val="00BC2784"/>
    <w:rsid w:val="00BC4A42"/>
    <w:rsid w:val="00BC5316"/>
    <w:rsid w:val="00BC5385"/>
    <w:rsid w:val="00BC564B"/>
    <w:rsid w:val="00BC67DE"/>
    <w:rsid w:val="00BC6BC8"/>
    <w:rsid w:val="00BD02F3"/>
    <w:rsid w:val="00BD03F4"/>
    <w:rsid w:val="00BD24F4"/>
    <w:rsid w:val="00BD315B"/>
    <w:rsid w:val="00BD41D7"/>
    <w:rsid w:val="00BD5D01"/>
    <w:rsid w:val="00BD6701"/>
    <w:rsid w:val="00BD6E0E"/>
    <w:rsid w:val="00BD7597"/>
    <w:rsid w:val="00BD7CAD"/>
    <w:rsid w:val="00BE22C8"/>
    <w:rsid w:val="00BE2B75"/>
    <w:rsid w:val="00BE3609"/>
    <w:rsid w:val="00BE3DAC"/>
    <w:rsid w:val="00BE4837"/>
    <w:rsid w:val="00BE65C3"/>
    <w:rsid w:val="00BE791D"/>
    <w:rsid w:val="00BE7CC6"/>
    <w:rsid w:val="00BE7D70"/>
    <w:rsid w:val="00BF2CE2"/>
    <w:rsid w:val="00BF56E5"/>
    <w:rsid w:val="00BF673F"/>
    <w:rsid w:val="00BF7390"/>
    <w:rsid w:val="00C001C3"/>
    <w:rsid w:val="00C01182"/>
    <w:rsid w:val="00C0343F"/>
    <w:rsid w:val="00C03FE8"/>
    <w:rsid w:val="00C05061"/>
    <w:rsid w:val="00C051FF"/>
    <w:rsid w:val="00C053D6"/>
    <w:rsid w:val="00C055D7"/>
    <w:rsid w:val="00C0562A"/>
    <w:rsid w:val="00C06104"/>
    <w:rsid w:val="00C0682B"/>
    <w:rsid w:val="00C1189E"/>
    <w:rsid w:val="00C11AAE"/>
    <w:rsid w:val="00C11C2E"/>
    <w:rsid w:val="00C13E1E"/>
    <w:rsid w:val="00C13FB9"/>
    <w:rsid w:val="00C14628"/>
    <w:rsid w:val="00C152D9"/>
    <w:rsid w:val="00C20210"/>
    <w:rsid w:val="00C209F4"/>
    <w:rsid w:val="00C236D0"/>
    <w:rsid w:val="00C23843"/>
    <w:rsid w:val="00C248D8"/>
    <w:rsid w:val="00C25BB5"/>
    <w:rsid w:val="00C26156"/>
    <w:rsid w:val="00C268F7"/>
    <w:rsid w:val="00C2773C"/>
    <w:rsid w:val="00C27D83"/>
    <w:rsid w:val="00C31BAD"/>
    <w:rsid w:val="00C32978"/>
    <w:rsid w:val="00C33058"/>
    <w:rsid w:val="00C33363"/>
    <w:rsid w:val="00C34BF1"/>
    <w:rsid w:val="00C34E50"/>
    <w:rsid w:val="00C416E8"/>
    <w:rsid w:val="00C42DA3"/>
    <w:rsid w:val="00C43AB7"/>
    <w:rsid w:val="00C44EB6"/>
    <w:rsid w:val="00C47D4C"/>
    <w:rsid w:val="00C47F21"/>
    <w:rsid w:val="00C5014A"/>
    <w:rsid w:val="00C514A9"/>
    <w:rsid w:val="00C514D6"/>
    <w:rsid w:val="00C52058"/>
    <w:rsid w:val="00C52084"/>
    <w:rsid w:val="00C52A3E"/>
    <w:rsid w:val="00C536B5"/>
    <w:rsid w:val="00C53CE1"/>
    <w:rsid w:val="00C545F7"/>
    <w:rsid w:val="00C56BAF"/>
    <w:rsid w:val="00C60517"/>
    <w:rsid w:val="00C61E44"/>
    <w:rsid w:val="00C62840"/>
    <w:rsid w:val="00C631C9"/>
    <w:rsid w:val="00C63407"/>
    <w:rsid w:val="00C64AE1"/>
    <w:rsid w:val="00C65F5C"/>
    <w:rsid w:val="00C67A3C"/>
    <w:rsid w:val="00C72135"/>
    <w:rsid w:val="00C73C43"/>
    <w:rsid w:val="00C73E3E"/>
    <w:rsid w:val="00C7429C"/>
    <w:rsid w:val="00C81A84"/>
    <w:rsid w:val="00C81F79"/>
    <w:rsid w:val="00C83960"/>
    <w:rsid w:val="00C84C95"/>
    <w:rsid w:val="00C86A91"/>
    <w:rsid w:val="00C87AF2"/>
    <w:rsid w:val="00C90FAE"/>
    <w:rsid w:val="00C91124"/>
    <w:rsid w:val="00C9338B"/>
    <w:rsid w:val="00C944A4"/>
    <w:rsid w:val="00CA0D0A"/>
    <w:rsid w:val="00CA1169"/>
    <w:rsid w:val="00CA216C"/>
    <w:rsid w:val="00CA3B9A"/>
    <w:rsid w:val="00CA7A54"/>
    <w:rsid w:val="00CB1E73"/>
    <w:rsid w:val="00CB2191"/>
    <w:rsid w:val="00CB317B"/>
    <w:rsid w:val="00CB35B7"/>
    <w:rsid w:val="00CB3C7F"/>
    <w:rsid w:val="00CB3CA6"/>
    <w:rsid w:val="00CB5C8A"/>
    <w:rsid w:val="00CC0996"/>
    <w:rsid w:val="00CC17DC"/>
    <w:rsid w:val="00CC2267"/>
    <w:rsid w:val="00CC3D22"/>
    <w:rsid w:val="00CC4002"/>
    <w:rsid w:val="00CC4747"/>
    <w:rsid w:val="00CC5749"/>
    <w:rsid w:val="00CC6D80"/>
    <w:rsid w:val="00CC74A1"/>
    <w:rsid w:val="00CC7661"/>
    <w:rsid w:val="00CC79E0"/>
    <w:rsid w:val="00CC7A7E"/>
    <w:rsid w:val="00CD11A1"/>
    <w:rsid w:val="00CD242D"/>
    <w:rsid w:val="00CD2747"/>
    <w:rsid w:val="00CD32BF"/>
    <w:rsid w:val="00CD3F29"/>
    <w:rsid w:val="00CD546A"/>
    <w:rsid w:val="00CD5704"/>
    <w:rsid w:val="00CD72F5"/>
    <w:rsid w:val="00CD797B"/>
    <w:rsid w:val="00CD7ABA"/>
    <w:rsid w:val="00CE2A88"/>
    <w:rsid w:val="00CE3028"/>
    <w:rsid w:val="00CE36FC"/>
    <w:rsid w:val="00CE3726"/>
    <w:rsid w:val="00CE3DED"/>
    <w:rsid w:val="00CE66DF"/>
    <w:rsid w:val="00CE7380"/>
    <w:rsid w:val="00CE7D99"/>
    <w:rsid w:val="00CF0E74"/>
    <w:rsid w:val="00CF1EBE"/>
    <w:rsid w:val="00CF28E2"/>
    <w:rsid w:val="00CF4D0D"/>
    <w:rsid w:val="00CF629C"/>
    <w:rsid w:val="00D03766"/>
    <w:rsid w:val="00D04FC9"/>
    <w:rsid w:val="00D06A08"/>
    <w:rsid w:val="00D078F0"/>
    <w:rsid w:val="00D1143E"/>
    <w:rsid w:val="00D11F29"/>
    <w:rsid w:val="00D1334D"/>
    <w:rsid w:val="00D1346A"/>
    <w:rsid w:val="00D14899"/>
    <w:rsid w:val="00D14DE7"/>
    <w:rsid w:val="00D14EE2"/>
    <w:rsid w:val="00D167A5"/>
    <w:rsid w:val="00D16E85"/>
    <w:rsid w:val="00D209AE"/>
    <w:rsid w:val="00D21402"/>
    <w:rsid w:val="00D21A53"/>
    <w:rsid w:val="00D2356A"/>
    <w:rsid w:val="00D24794"/>
    <w:rsid w:val="00D24EF0"/>
    <w:rsid w:val="00D26AD9"/>
    <w:rsid w:val="00D27058"/>
    <w:rsid w:val="00D30D9B"/>
    <w:rsid w:val="00D30F1C"/>
    <w:rsid w:val="00D3212A"/>
    <w:rsid w:val="00D325AE"/>
    <w:rsid w:val="00D33E38"/>
    <w:rsid w:val="00D348DF"/>
    <w:rsid w:val="00D352F8"/>
    <w:rsid w:val="00D3724E"/>
    <w:rsid w:val="00D378B8"/>
    <w:rsid w:val="00D40110"/>
    <w:rsid w:val="00D41308"/>
    <w:rsid w:val="00D44BD4"/>
    <w:rsid w:val="00D45344"/>
    <w:rsid w:val="00D45771"/>
    <w:rsid w:val="00D476B4"/>
    <w:rsid w:val="00D47BD2"/>
    <w:rsid w:val="00D5030F"/>
    <w:rsid w:val="00D50900"/>
    <w:rsid w:val="00D535DC"/>
    <w:rsid w:val="00D54150"/>
    <w:rsid w:val="00D54DE6"/>
    <w:rsid w:val="00D55C7E"/>
    <w:rsid w:val="00D5617B"/>
    <w:rsid w:val="00D561EB"/>
    <w:rsid w:val="00D562CC"/>
    <w:rsid w:val="00D57023"/>
    <w:rsid w:val="00D5765F"/>
    <w:rsid w:val="00D6334A"/>
    <w:rsid w:val="00D63739"/>
    <w:rsid w:val="00D64401"/>
    <w:rsid w:val="00D64993"/>
    <w:rsid w:val="00D6797A"/>
    <w:rsid w:val="00D7038B"/>
    <w:rsid w:val="00D71EF7"/>
    <w:rsid w:val="00D73C2B"/>
    <w:rsid w:val="00D74AD6"/>
    <w:rsid w:val="00D75FAC"/>
    <w:rsid w:val="00D760B3"/>
    <w:rsid w:val="00D80DF2"/>
    <w:rsid w:val="00D82143"/>
    <w:rsid w:val="00D834A0"/>
    <w:rsid w:val="00D835B3"/>
    <w:rsid w:val="00D83BF9"/>
    <w:rsid w:val="00D85594"/>
    <w:rsid w:val="00D86AEF"/>
    <w:rsid w:val="00D879F8"/>
    <w:rsid w:val="00D87C85"/>
    <w:rsid w:val="00D91E6F"/>
    <w:rsid w:val="00D92106"/>
    <w:rsid w:val="00D9280C"/>
    <w:rsid w:val="00D9345C"/>
    <w:rsid w:val="00D94440"/>
    <w:rsid w:val="00D95802"/>
    <w:rsid w:val="00D95AB3"/>
    <w:rsid w:val="00D961FD"/>
    <w:rsid w:val="00D96D03"/>
    <w:rsid w:val="00DA12F9"/>
    <w:rsid w:val="00DA142C"/>
    <w:rsid w:val="00DA14C6"/>
    <w:rsid w:val="00DA256F"/>
    <w:rsid w:val="00DA2D73"/>
    <w:rsid w:val="00DA35ED"/>
    <w:rsid w:val="00DA3F38"/>
    <w:rsid w:val="00DA443C"/>
    <w:rsid w:val="00DA5858"/>
    <w:rsid w:val="00DA58FA"/>
    <w:rsid w:val="00DA593B"/>
    <w:rsid w:val="00DA7A02"/>
    <w:rsid w:val="00DB0184"/>
    <w:rsid w:val="00DB0A46"/>
    <w:rsid w:val="00DB0CD8"/>
    <w:rsid w:val="00DB0DC8"/>
    <w:rsid w:val="00DB1806"/>
    <w:rsid w:val="00DB1E68"/>
    <w:rsid w:val="00DB2031"/>
    <w:rsid w:val="00DB274B"/>
    <w:rsid w:val="00DB3ACD"/>
    <w:rsid w:val="00DB3BFE"/>
    <w:rsid w:val="00DB51B8"/>
    <w:rsid w:val="00DB6628"/>
    <w:rsid w:val="00DB721B"/>
    <w:rsid w:val="00DB7DE1"/>
    <w:rsid w:val="00DC0149"/>
    <w:rsid w:val="00DC25D8"/>
    <w:rsid w:val="00DC5DDD"/>
    <w:rsid w:val="00DC6256"/>
    <w:rsid w:val="00DC661B"/>
    <w:rsid w:val="00DC7016"/>
    <w:rsid w:val="00DD0C4E"/>
    <w:rsid w:val="00DD18BD"/>
    <w:rsid w:val="00DD1C31"/>
    <w:rsid w:val="00DD7AB8"/>
    <w:rsid w:val="00DE0402"/>
    <w:rsid w:val="00DE0FC1"/>
    <w:rsid w:val="00DE1D0D"/>
    <w:rsid w:val="00DE30FF"/>
    <w:rsid w:val="00DE462D"/>
    <w:rsid w:val="00DE5DEB"/>
    <w:rsid w:val="00DE6006"/>
    <w:rsid w:val="00DF1346"/>
    <w:rsid w:val="00DF18B1"/>
    <w:rsid w:val="00DF2FCD"/>
    <w:rsid w:val="00DF3528"/>
    <w:rsid w:val="00DF3AD7"/>
    <w:rsid w:val="00DF6BDE"/>
    <w:rsid w:val="00DF7F02"/>
    <w:rsid w:val="00E018EF"/>
    <w:rsid w:val="00E02006"/>
    <w:rsid w:val="00E02B64"/>
    <w:rsid w:val="00E03588"/>
    <w:rsid w:val="00E0423C"/>
    <w:rsid w:val="00E04295"/>
    <w:rsid w:val="00E04D86"/>
    <w:rsid w:val="00E04FD3"/>
    <w:rsid w:val="00E05972"/>
    <w:rsid w:val="00E05F0A"/>
    <w:rsid w:val="00E070D3"/>
    <w:rsid w:val="00E10391"/>
    <w:rsid w:val="00E12228"/>
    <w:rsid w:val="00E14E04"/>
    <w:rsid w:val="00E1636D"/>
    <w:rsid w:val="00E164D2"/>
    <w:rsid w:val="00E2234C"/>
    <w:rsid w:val="00E228B2"/>
    <w:rsid w:val="00E2322A"/>
    <w:rsid w:val="00E242FD"/>
    <w:rsid w:val="00E24325"/>
    <w:rsid w:val="00E24BB8"/>
    <w:rsid w:val="00E25400"/>
    <w:rsid w:val="00E255CE"/>
    <w:rsid w:val="00E2560D"/>
    <w:rsid w:val="00E25630"/>
    <w:rsid w:val="00E25694"/>
    <w:rsid w:val="00E27E73"/>
    <w:rsid w:val="00E30545"/>
    <w:rsid w:val="00E32645"/>
    <w:rsid w:val="00E3349C"/>
    <w:rsid w:val="00E346E9"/>
    <w:rsid w:val="00E34820"/>
    <w:rsid w:val="00E35A32"/>
    <w:rsid w:val="00E36472"/>
    <w:rsid w:val="00E366B7"/>
    <w:rsid w:val="00E40BAF"/>
    <w:rsid w:val="00E42D74"/>
    <w:rsid w:val="00E432BA"/>
    <w:rsid w:val="00E439C1"/>
    <w:rsid w:val="00E44790"/>
    <w:rsid w:val="00E44E25"/>
    <w:rsid w:val="00E477BA"/>
    <w:rsid w:val="00E501A6"/>
    <w:rsid w:val="00E502D4"/>
    <w:rsid w:val="00E50AD8"/>
    <w:rsid w:val="00E51966"/>
    <w:rsid w:val="00E51AB5"/>
    <w:rsid w:val="00E52345"/>
    <w:rsid w:val="00E5281B"/>
    <w:rsid w:val="00E53F71"/>
    <w:rsid w:val="00E547B2"/>
    <w:rsid w:val="00E55513"/>
    <w:rsid w:val="00E55713"/>
    <w:rsid w:val="00E56307"/>
    <w:rsid w:val="00E56F03"/>
    <w:rsid w:val="00E57355"/>
    <w:rsid w:val="00E57ADA"/>
    <w:rsid w:val="00E603A4"/>
    <w:rsid w:val="00E610D0"/>
    <w:rsid w:val="00E6200F"/>
    <w:rsid w:val="00E63D5D"/>
    <w:rsid w:val="00E64DBF"/>
    <w:rsid w:val="00E6593A"/>
    <w:rsid w:val="00E6785D"/>
    <w:rsid w:val="00E67A39"/>
    <w:rsid w:val="00E67E39"/>
    <w:rsid w:val="00E701F4"/>
    <w:rsid w:val="00E70626"/>
    <w:rsid w:val="00E71BF9"/>
    <w:rsid w:val="00E722D3"/>
    <w:rsid w:val="00E72B75"/>
    <w:rsid w:val="00E7355D"/>
    <w:rsid w:val="00E73A59"/>
    <w:rsid w:val="00E75B62"/>
    <w:rsid w:val="00E761FD"/>
    <w:rsid w:val="00E80160"/>
    <w:rsid w:val="00E80F3E"/>
    <w:rsid w:val="00E81075"/>
    <w:rsid w:val="00E81245"/>
    <w:rsid w:val="00E818BC"/>
    <w:rsid w:val="00E819FC"/>
    <w:rsid w:val="00E823FB"/>
    <w:rsid w:val="00E874DC"/>
    <w:rsid w:val="00E905BD"/>
    <w:rsid w:val="00E9480C"/>
    <w:rsid w:val="00E949AF"/>
    <w:rsid w:val="00E96B6D"/>
    <w:rsid w:val="00E970EA"/>
    <w:rsid w:val="00EA097F"/>
    <w:rsid w:val="00EA0C17"/>
    <w:rsid w:val="00EA224F"/>
    <w:rsid w:val="00EA2676"/>
    <w:rsid w:val="00EA2AB7"/>
    <w:rsid w:val="00EA2BA7"/>
    <w:rsid w:val="00EA3478"/>
    <w:rsid w:val="00EA5A20"/>
    <w:rsid w:val="00EA5DE9"/>
    <w:rsid w:val="00EA782E"/>
    <w:rsid w:val="00EB578D"/>
    <w:rsid w:val="00EB5ADE"/>
    <w:rsid w:val="00EB5E12"/>
    <w:rsid w:val="00EB6DCD"/>
    <w:rsid w:val="00EC1420"/>
    <w:rsid w:val="00EC1549"/>
    <w:rsid w:val="00EC1B30"/>
    <w:rsid w:val="00EC4098"/>
    <w:rsid w:val="00EC4C6F"/>
    <w:rsid w:val="00EC6581"/>
    <w:rsid w:val="00ED0A3C"/>
    <w:rsid w:val="00ED157D"/>
    <w:rsid w:val="00ED396F"/>
    <w:rsid w:val="00ED3CF4"/>
    <w:rsid w:val="00ED3D28"/>
    <w:rsid w:val="00ED4103"/>
    <w:rsid w:val="00ED5392"/>
    <w:rsid w:val="00ED5638"/>
    <w:rsid w:val="00ED5DB4"/>
    <w:rsid w:val="00ED66B6"/>
    <w:rsid w:val="00ED7800"/>
    <w:rsid w:val="00EE2B07"/>
    <w:rsid w:val="00EE2B69"/>
    <w:rsid w:val="00EE3C36"/>
    <w:rsid w:val="00EE53EA"/>
    <w:rsid w:val="00EE73AD"/>
    <w:rsid w:val="00EE7F92"/>
    <w:rsid w:val="00EF00E9"/>
    <w:rsid w:val="00EF04F6"/>
    <w:rsid w:val="00EF18F0"/>
    <w:rsid w:val="00EF1C43"/>
    <w:rsid w:val="00EF384E"/>
    <w:rsid w:val="00EF3CC7"/>
    <w:rsid w:val="00EF48D4"/>
    <w:rsid w:val="00EF54C1"/>
    <w:rsid w:val="00F00219"/>
    <w:rsid w:val="00F0105F"/>
    <w:rsid w:val="00F034E7"/>
    <w:rsid w:val="00F0642D"/>
    <w:rsid w:val="00F0715D"/>
    <w:rsid w:val="00F0724F"/>
    <w:rsid w:val="00F0745B"/>
    <w:rsid w:val="00F074F9"/>
    <w:rsid w:val="00F07964"/>
    <w:rsid w:val="00F1055C"/>
    <w:rsid w:val="00F1145A"/>
    <w:rsid w:val="00F124D4"/>
    <w:rsid w:val="00F13474"/>
    <w:rsid w:val="00F135AE"/>
    <w:rsid w:val="00F13ACC"/>
    <w:rsid w:val="00F13F58"/>
    <w:rsid w:val="00F16DB0"/>
    <w:rsid w:val="00F21318"/>
    <w:rsid w:val="00F218B1"/>
    <w:rsid w:val="00F220FF"/>
    <w:rsid w:val="00F2236B"/>
    <w:rsid w:val="00F22BE9"/>
    <w:rsid w:val="00F25114"/>
    <w:rsid w:val="00F25F4D"/>
    <w:rsid w:val="00F26D36"/>
    <w:rsid w:val="00F27D97"/>
    <w:rsid w:val="00F30024"/>
    <w:rsid w:val="00F311BD"/>
    <w:rsid w:val="00F319D4"/>
    <w:rsid w:val="00F3367B"/>
    <w:rsid w:val="00F338D8"/>
    <w:rsid w:val="00F341FE"/>
    <w:rsid w:val="00F36A04"/>
    <w:rsid w:val="00F3750B"/>
    <w:rsid w:val="00F4032D"/>
    <w:rsid w:val="00F4446B"/>
    <w:rsid w:val="00F44A76"/>
    <w:rsid w:val="00F45D5D"/>
    <w:rsid w:val="00F464B3"/>
    <w:rsid w:val="00F467A8"/>
    <w:rsid w:val="00F47434"/>
    <w:rsid w:val="00F478FC"/>
    <w:rsid w:val="00F50F6D"/>
    <w:rsid w:val="00F51271"/>
    <w:rsid w:val="00F52135"/>
    <w:rsid w:val="00F53282"/>
    <w:rsid w:val="00F537E9"/>
    <w:rsid w:val="00F55206"/>
    <w:rsid w:val="00F55A9E"/>
    <w:rsid w:val="00F566E6"/>
    <w:rsid w:val="00F568FE"/>
    <w:rsid w:val="00F573BF"/>
    <w:rsid w:val="00F57A9F"/>
    <w:rsid w:val="00F57AFC"/>
    <w:rsid w:val="00F60B55"/>
    <w:rsid w:val="00F60D52"/>
    <w:rsid w:val="00F6145B"/>
    <w:rsid w:val="00F6175B"/>
    <w:rsid w:val="00F61BB9"/>
    <w:rsid w:val="00F62C1B"/>
    <w:rsid w:val="00F669CC"/>
    <w:rsid w:val="00F674D5"/>
    <w:rsid w:val="00F67A54"/>
    <w:rsid w:val="00F7016E"/>
    <w:rsid w:val="00F719C7"/>
    <w:rsid w:val="00F727ED"/>
    <w:rsid w:val="00F72B13"/>
    <w:rsid w:val="00F747B2"/>
    <w:rsid w:val="00F75B3B"/>
    <w:rsid w:val="00F75D38"/>
    <w:rsid w:val="00F7625F"/>
    <w:rsid w:val="00F77D9C"/>
    <w:rsid w:val="00F80D60"/>
    <w:rsid w:val="00F81133"/>
    <w:rsid w:val="00F81A5A"/>
    <w:rsid w:val="00F83059"/>
    <w:rsid w:val="00F83FA6"/>
    <w:rsid w:val="00F8604F"/>
    <w:rsid w:val="00F86C18"/>
    <w:rsid w:val="00F86F93"/>
    <w:rsid w:val="00F86FD5"/>
    <w:rsid w:val="00F912F6"/>
    <w:rsid w:val="00F91649"/>
    <w:rsid w:val="00F95093"/>
    <w:rsid w:val="00F95E4A"/>
    <w:rsid w:val="00F96607"/>
    <w:rsid w:val="00F96DFB"/>
    <w:rsid w:val="00F97E4D"/>
    <w:rsid w:val="00FA0B9F"/>
    <w:rsid w:val="00FA0E3B"/>
    <w:rsid w:val="00FA2B60"/>
    <w:rsid w:val="00FA3928"/>
    <w:rsid w:val="00FA3DFD"/>
    <w:rsid w:val="00FA4F70"/>
    <w:rsid w:val="00FA55AB"/>
    <w:rsid w:val="00FA6075"/>
    <w:rsid w:val="00FA653E"/>
    <w:rsid w:val="00FA70F8"/>
    <w:rsid w:val="00FA7198"/>
    <w:rsid w:val="00FA76AB"/>
    <w:rsid w:val="00FA7BA3"/>
    <w:rsid w:val="00FA7C97"/>
    <w:rsid w:val="00FB01BD"/>
    <w:rsid w:val="00FB0BA7"/>
    <w:rsid w:val="00FB47AF"/>
    <w:rsid w:val="00FB52B5"/>
    <w:rsid w:val="00FB56A6"/>
    <w:rsid w:val="00FB584A"/>
    <w:rsid w:val="00FB61A0"/>
    <w:rsid w:val="00FB6E82"/>
    <w:rsid w:val="00FB7AE0"/>
    <w:rsid w:val="00FB7FBE"/>
    <w:rsid w:val="00FC01B8"/>
    <w:rsid w:val="00FC1595"/>
    <w:rsid w:val="00FC25EF"/>
    <w:rsid w:val="00FC4B31"/>
    <w:rsid w:val="00FC7F46"/>
    <w:rsid w:val="00FD1161"/>
    <w:rsid w:val="00FD1995"/>
    <w:rsid w:val="00FD286C"/>
    <w:rsid w:val="00FD2B75"/>
    <w:rsid w:val="00FD3FAD"/>
    <w:rsid w:val="00FD4DAB"/>
    <w:rsid w:val="00FD6181"/>
    <w:rsid w:val="00FD6280"/>
    <w:rsid w:val="00FD6792"/>
    <w:rsid w:val="00FD78A8"/>
    <w:rsid w:val="00FD7BB1"/>
    <w:rsid w:val="00FD7C5C"/>
    <w:rsid w:val="00FE1036"/>
    <w:rsid w:val="00FE13DD"/>
    <w:rsid w:val="00FE2CA8"/>
    <w:rsid w:val="00FE6D07"/>
    <w:rsid w:val="00FF2B19"/>
    <w:rsid w:val="00FF3186"/>
    <w:rsid w:val="00FF5DDA"/>
    <w:rsid w:val="00FF62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DA5267-6E6E-4231-BD27-7722EB92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pt-BR"/>
    </w:rPr>
  </w:style>
  <w:style w:type="paragraph" w:styleId="Ttulo1">
    <w:name w:val="heading 1"/>
    <w:basedOn w:val="Normal"/>
    <w:link w:val="Ttulo1Char"/>
    <w:uiPriority w:val="9"/>
    <w:qFormat/>
    <w:pPr>
      <w:spacing w:before="90"/>
      <w:outlineLvl w:val="0"/>
    </w:pPr>
    <w:rPr>
      <w:b/>
      <w:bCs/>
      <w:sz w:val="24"/>
      <w:szCs w:val="24"/>
    </w:rPr>
  </w:style>
  <w:style w:type="paragraph" w:styleId="Ttulo2">
    <w:name w:val="heading 2"/>
    <w:basedOn w:val="Normal"/>
    <w:next w:val="Normal"/>
    <w:link w:val="Ttulo2Char"/>
    <w:uiPriority w:val="9"/>
    <w:unhideWhenUsed/>
    <w:qFormat/>
    <w:rsid w:val="009227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qFormat/>
    <w:rsid w:val="00922770"/>
    <w:pPr>
      <w:keepNext/>
      <w:widowControl/>
      <w:tabs>
        <w:tab w:val="num" w:pos="0"/>
      </w:tabs>
      <w:suppressAutoHyphens/>
      <w:autoSpaceDN/>
      <w:spacing w:line="360" w:lineRule="auto"/>
      <w:jc w:val="both"/>
      <w:outlineLvl w:val="2"/>
    </w:pPr>
    <w:rPr>
      <w:rFonts w:ascii="Arial" w:hAnsi="Arial"/>
      <w:b/>
      <w:sz w:val="24"/>
      <w:szCs w:val="24"/>
      <w:lang w:eastAsia="ar-SA"/>
    </w:rPr>
  </w:style>
  <w:style w:type="paragraph" w:styleId="Ttulo4">
    <w:name w:val="heading 4"/>
    <w:basedOn w:val="Normal"/>
    <w:next w:val="Normal"/>
    <w:link w:val="Ttulo4Char"/>
    <w:uiPriority w:val="9"/>
    <w:qFormat/>
    <w:rsid w:val="00922770"/>
    <w:pPr>
      <w:keepNext/>
      <w:widowControl/>
      <w:pBdr>
        <w:top w:val="double" w:sz="2" w:space="1" w:color="000000"/>
        <w:left w:val="double" w:sz="2" w:space="0" w:color="000000"/>
        <w:bottom w:val="double" w:sz="2" w:space="1" w:color="000000"/>
        <w:right w:val="double" w:sz="2" w:space="4" w:color="000000"/>
      </w:pBdr>
      <w:tabs>
        <w:tab w:val="num" w:pos="0"/>
      </w:tabs>
      <w:suppressAutoHyphens/>
      <w:autoSpaceDN/>
      <w:spacing w:line="360" w:lineRule="auto"/>
      <w:jc w:val="center"/>
      <w:outlineLvl w:val="3"/>
    </w:pPr>
    <w:rPr>
      <w:b/>
      <w:bCs/>
      <w:sz w:val="23"/>
      <w:szCs w:val="24"/>
      <w:lang w:eastAsia="ar-SA"/>
    </w:rPr>
  </w:style>
  <w:style w:type="paragraph" w:styleId="Ttulo5">
    <w:name w:val="heading 5"/>
    <w:basedOn w:val="Normal"/>
    <w:next w:val="Normal"/>
    <w:link w:val="Ttulo5Char"/>
    <w:uiPriority w:val="9"/>
    <w:qFormat/>
    <w:rsid w:val="00922770"/>
    <w:pPr>
      <w:keepNext/>
      <w:widowControl/>
      <w:tabs>
        <w:tab w:val="num" w:pos="0"/>
      </w:tabs>
      <w:suppressAutoHyphens/>
      <w:autoSpaceDE/>
      <w:autoSpaceDN/>
      <w:spacing w:line="360" w:lineRule="auto"/>
      <w:jc w:val="both"/>
      <w:outlineLvl w:val="4"/>
    </w:pPr>
    <w:rPr>
      <w:b/>
      <w:sz w:val="23"/>
      <w:szCs w:val="24"/>
      <w:lang w:eastAsia="ar-SA"/>
    </w:rPr>
  </w:style>
  <w:style w:type="paragraph" w:styleId="Ttulo6">
    <w:name w:val="heading 6"/>
    <w:basedOn w:val="Normal"/>
    <w:next w:val="Normal"/>
    <w:link w:val="Ttulo6Char"/>
    <w:uiPriority w:val="9"/>
    <w:qFormat/>
    <w:rsid w:val="00922770"/>
    <w:pPr>
      <w:keepNext/>
      <w:widowControl/>
      <w:tabs>
        <w:tab w:val="num" w:pos="0"/>
      </w:tabs>
      <w:suppressAutoHyphens/>
      <w:autoSpaceDE/>
      <w:autoSpaceDN/>
      <w:jc w:val="both"/>
      <w:outlineLvl w:val="5"/>
    </w:pPr>
    <w:rPr>
      <w:rFonts w:ascii="Arial" w:hAnsi="Arial"/>
      <w:b/>
      <w:szCs w:val="20"/>
      <w:lang w:eastAsia="ar-SA"/>
    </w:rPr>
  </w:style>
  <w:style w:type="paragraph" w:styleId="Ttulo7">
    <w:name w:val="heading 7"/>
    <w:basedOn w:val="Normal"/>
    <w:next w:val="Normal"/>
    <w:link w:val="Ttulo7Char"/>
    <w:uiPriority w:val="9"/>
    <w:qFormat/>
    <w:rsid w:val="00922770"/>
    <w:pPr>
      <w:keepNext/>
      <w:widowControl/>
      <w:pBdr>
        <w:top w:val="single" w:sz="4" w:space="1" w:color="000000"/>
        <w:left w:val="single" w:sz="4" w:space="4" w:color="000000"/>
        <w:bottom w:val="single" w:sz="4" w:space="1" w:color="000000"/>
        <w:right w:val="single" w:sz="4" w:space="4" w:color="000000"/>
      </w:pBdr>
      <w:tabs>
        <w:tab w:val="num" w:pos="0"/>
      </w:tabs>
      <w:suppressAutoHyphens/>
      <w:autoSpaceDN/>
      <w:spacing w:line="360" w:lineRule="auto"/>
      <w:jc w:val="center"/>
      <w:outlineLvl w:val="6"/>
    </w:pPr>
    <w:rPr>
      <w:rFonts w:ascii="Arial" w:hAnsi="Arial"/>
      <w:b/>
      <w:sz w:val="24"/>
      <w:szCs w:val="24"/>
      <w:lang w:eastAsia="ar-SA"/>
    </w:rPr>
  </w:style>
  <w:style w:type="paragraph" w:styleId="Ttulo8">
    <w:name w:val="heading 8"/>
    <w:basedOn w:val="Normal"/>
    <w:next w:val="Normal"/>
    <w:link w:val="Ttulo8Char"/>
    <w:uiPriority w:val="9"/>
    <w:unhideWhenUsed/>
    <w:qFormat/>
    <w:rsid w:val="0092277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uiPriority w:val="1"/>
    <w:qFormat/>
    <w:pPr>
      <w:spacing w:before="5"/>
      <w:jc w:val="center"/>
    </w:pPr>
    <w:rPr>
      <w:b/>
      <w:bCs/>
      <w:sz w:val="32"/>
      <w:szCs w:val="32"/>
    </w:rPr>
  </w:style>
  <w:style w:type="paragraph" w:styleId="PargrafodaLista">
    <w:name w:val="List Paragraph"/>
    <w:basedOn w:val="Normal"/>
    <w:uiPriority w:val="1"/>
    <w:qFormat/>
    <w:pPr>
      <w:ind w:left="785"/>
      <w:jc w:val="both"/>
    </w:pPr>
  </w:style>
  <w:style w:type="paragraph" w:customStyle="1" w:styleId="TableParagraph">
    <w:name w:val="Table Paragraph"/>
    <w:basedOn w:val="Normal"/>
    <w:uiPriority w:val="1"/>
    <w:qFormat/>
    <w:pPr>
      <w:spacing w:line="247" w:lineRule="exact"/>
      <w:ind w:left="272"/>
      <w:jc w:val="center"/>
    </w:pPr>
  </w:style>
  <w:style w:type="paragraph" w:styleId="Cabealho">
    <w:name w:val="header"/>
    <w:aliases w:val="Char Char Char Char Char Char,Char Char Char Char,Char,hd,he, Char Char Char Char Char Char, Char, Char Char Char Char"/>
    <w:basedOn w:val="Normal"/>
    <w:link w:val="CabealhoChar"/>
    <w:unhideWhenUsed/>
    <w:rsid w:val="002761FE"/>
    <w:pPr>
      <w:tabs>
        <w:tab w:val="center" w:pos="4252"/>
        <w:tab w:val="right" w:pos="8504"/>
      </w:tabs>
    </w:p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rsid w:val="002761FE"/>
    <w:rPr>
      <w:rFonts w:ascii="Times New Roman" w:eastAsia="Times New Roman" w:hAnsi="Times New Roman" w:cs="Times New Roman"/>
      <w:lang w:val="pt-PT"/>
    </w:rPr>
  </w:style>
  <w:style w:type="paragraph" w:styleId="Rodap">
    <w:name w:val="footer"/>
    <w:basedOn w:val="Normal"/>
    <w:link w:val="RodapChar"/>
    <w:uiPriority w:val="99"/>
    <w:unhideWhenUsed/>
    <w:rsid w:val="002761FE"/>
    <w:pPr>
      <w:tabs>
        <w:tab w:val="center" w:pos="4252"/>
        <w:tab w:val="right" w:pos="8504"/>
      </w:tabs>
    </w:pPr>
  </w:style>
  <w:style w:type="character" w:customStyle="1" w:styleId="RodapChar">
    <w:name w:val="Rodapé Char"/>
    <w:basedOn w:val="Fontepargpadro"/>
    <w:link w:val="Rodap"/>
    <w:uiPriority w:val="99"/>
    <w:rsid w:val="002761FE"/>
    <w:rPr>
      <w:rFonts w:ascii="Times New Roman" w:eastAsia="Times New Roman" w:hAnsi="Times New Roman" w:cs="Times New Roman"/>
      <w:lang w:val="pt-PT"/>
    </w:rPr>
  </w:style>
  <w:style w:type="character" w:styleId="Hyperlink">
    <w:name w:val="Hyperlink"/>
    <w:basedOn w:val="Fontepargpadro"/>
    <w:uiPriority w:val="99"/>
    <w:rsid w:val="002761FE"/>
    <w:rPr>
      <w:rFonts w:cs="Times New Roman"/>
      <w:color w:val="0000FF"/>
      <w:u w:val="single"/>
    </w:rPr>
  </w:style>
  <w:style w:type="character" w:customStyle="1" w:styleId="Ttulo8Char">
    <w:name w:val="Título 8 Char"/>
    <w:basedOn w:val="Fontepargpadro"/>
    <w:link w:val="Ttulo8"/>
    <w:uiPriority w:val="9"/>
    <w:semiHidden/>
    <w:rsid w:val="00922770"/>
    <w:rPr>
      <w:rFonts w:asciiTheme="majorHAnsi" w:eastAsiaTheme="majorEastAsia" w:hAnsiTheme="majorHAnsi" w:cstheme="majorBidi"/>
      <w:color w:val="404040" w:themeColor="text1" w:themeTint="BF"/>
      <w:sz w:val="20"/>
      <w:szCs w:val="20"/>
      <w:lang w:val="pt-PT"/>
    </w:rPr>
  </w:style>
  <w:style w:type="character" w:customStyle="1" w:styleId="Ttulo2Char">
    <w:name w:val="Título 2 Char"/>
    <w:basedOn w:val="Fontepargpadro"/>
    <w:link w:val="Ttulo2"/>
    <w:uiPriority w:val="9"/>
    <w:rsid w:val="00922770"/>
    <w:rPr>
      <w:rFonts w:asciiTheme="majorHAnsi" w:eastAsiaTheme="majorEastAsia" w:hAnsiTheme="majorHAnsi" w:cstheme="majorBidi"/>
      <w:b/>
      <w:bCs/>
      <w:color w:val="4F81BD" w:themeColor="accent1"/>
      <w:sz w:val="26"/>
      <w:szCs w:val="26"/>
      <w:lang w:val="pt-PT"/>
    </w:rPr>
  </w:style>
  <w:style w:type="character" w:customStyle="1" w:styleId="Ttulo3Char">
    <w:name w:val="Título 3 Char"/>
    <w:basedOn w:val="Fontepargpadro"/>
    <w:link w:val="Ttulo3"/>
    <w:uiPriority w:val="9"/>
    <w:rsid w:val="00922770"/>
    <w:rPr>
      <w:rFonts w:ascii="Arial" w:eastAsia="Times New Roman" w:hAnsi="Arial" w:cs="Times New Roman"/>
      <w:b/>
      <w:sz w:val="24"/>
      <w:szCs w:val="24"/>
      <w:lang w:val="pt-BR" w:eastAsia="ar-SA"/>
    </w:rPr>
  </w:style>
  <w:style w:type="character" w:customStyle="1" w:styleId="Ttulo4Char">
    <w:name w:val="Título 4 Char"/>
    <w:basedOn w:val="Fontepargpadro"/>
    <w:link w:val="Ttulo4"/>
    <w:uiPriority w:val="9"/>
    <w:rsid w:val="00922770"/>
    <w:rPr>
      <w:rFonts w:ascii="Times New Roman" w:eastAsia="Times New Roman" w:hAnsi="Times New Roman" w:cs="Times New Roman"/>
      <w:b/>
      <w:bCs/>
      <w:sz w:val="23"/>
      <w:szCs w:val="24"/>
      <w:lang w:val="pt-BR" w:eastAsia="ar-SA"/>
    </w:rPr>
  </w:style>
  <w:style w:type="character" w:customStyle="1" w:styleId="Ttulo5Char">
    <w:name w:val="Título 5 Char"/>
    <w:basedOn w:val="Fontepargpadro"/>
    <w:link w:val="Ttulo5"/>
    <w:uiPriority w:val="9"/>
    <w:rsid w:val="00922770"/>
    <w:rPr>
      <w:rFonts w:ascii="Times New Roman" w:eastAsia="Times New Roman" w:hAnsi="Times New Roman" w:cs="Times New Roman"/>
      <w:b/>
      <w:sz w:val="23"/>
      <w:szCs w:val="24"/>
      <w:lang w:val="pt-BR" w:eastAsia="ar-SA"/>
    </w:rPr>
  </w:style>
  <w:style w:type="character" w:customStyle="1" w:styleId="Ttulo6Char">
    <w:name w:val="Título 6 Char"/>
    <w:basedOn w:val="Fontepargpadro"/>
    <w:link w:val="Ttulo6"/>
    <w:uiPriority w:val="9"/>
    <w:rsid w:val="00922770"/>
    <w:rPr>
      <w:rFonts w:ascii="Arial" w:eastAsia="Times New Roman" w:hAnsi="Arial" w:cs="Times New Roman"/>
      <w:b/>
      <w:szCs w:val="20"/>
      <w:lang w:val="pt-BR" w:eastAsia="ar-SA"/>
    </w:rPr>
  </w:style>
  <w:style w:type="character" w:customStyle="1" w:styleId="Ttulo7Char">
    <w:name w:val="Título 7 Char"/>
    <w:basedOn w:val="Fontepargpadro"/>
    <w:link w:val="Ttulo7"/>
    <w:uiPriority w:val="9"/>
    <w:rsid w:val="00922770"/>
    <w:rPr>
      <w:rFonts w:ascii="Arial" w:eastAsia="Times New Roman" w:hAnsi="Arial" w:cs="Times New Roman"/>
      <w:b/>
      <w:sz w:val="24"/>
      <w:szCs w:val="24"/>
      <w:lang w:val="pt-BR" w:eastAsia="ar-SA"/>
    </w:rPr>
  </w:style>
  <w:style w:type="paragraph" w:customStyle="1" w:styleId="Default">
    <w:name w:val="Default"/>
    <w:rsid w:val="00D03766"/>
    <w:pPr>
      <w:widowControl/>
      <w:adjustRightInd w:val="0"/>
    </w:pPr>
    <w:rPr>
      <w:rFonts w:ascii="Calibri" w:hAnsi="Calibri" w:cs="Calibri"/>
      <w:color w:val="000000"/>
      <w:sz w:val="24"/>
      <w:szCs w:val="24"/>
      <w:lang w:val="pt-BR"/>
    </w:rPr>
  </w:style>
  <w:style w:type="paragraph" w:styleId="Corpodetexto2">
    <w:name w:val="Body Text 2"/>
    <w:basedOn w:val="Normal"/>
    <w:link w:val="Corpodetexto2Char"/>
    <w:uiPriority w:val="99"/>
    <w:rsid w:val="00050555"/>
    <w:pPr>
      <w:widowControl/>
      <w:suppressAutoHyphens/>
      <w:autoSpaceDE/>
      <w:autoSpaceDN/>
      <w:spacing w:after="120" w:line="480" w:lineRule="auto"/>
    </w:pPr>
    <w:rPr>
      <w:sz w:val="24"/>
      <w:szCs w:val="24"/>
      <w:lang w:eastAsia="ar-SA"/>
    </w:rPr>
  </w:style>
  <w:style w:type="character" w:customStyle="1" w:styleId="Corpodetexto2Char">
    <w:name w:val="Corpo de texto 2 Char"/>
    <w:basedOn w:val="Fontepargpadro"/>
    <w:link w:val="Corpodetexto2"/>
    <w:uiPriority w:val="99"/>
    <w:rsid w:val="00050555"/>
    <w:rPr>
      <w:rFonts w:ascii="Times New Roman" w:eastAsia="Times New Roman" w:hAnsi="Times New Roman" w:cs="Times New Roman"/>
      <w:sz w:val="24"/>
      <w:szCs w:val="24"/>
      <w:lang w:val="pt-BR" w:eastAsia="ar-SA"/>
    </w:rPr>
  </w:style>
  <w:style w:type="table" w:styleId="Tabelacomgrade">
    <w:name w:val="Table Grid"/>
    <w:basedOn w:val="Tabelanormal"/>
    <w:uiPriority w:val="59"/>
    <w:rsid w:val="00BC67DE"/>
    <w:pPr>
      <w:widowControl/>
      <w:suppressAutoHyphens/>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A7523"/>
    <w:rPr>
      <w:rFonts w:ascii="Tahoma" w:hAnsi="Tahoma" w:cs="Tahoma"/>
      <w:sz w:val="16"/>
      <w:szCs w:val="16"/>
    </w:rPr>
  </w:style>
  <w:style w:type="character" w:customStyle="1" w:styleId="TextodebaloChar">
    <w:name w:val="Texto de balão Char"/>
    <w:basedOn w:val="Fontepargpadro"/>
    <w:link w:val="Textodebalo"/>
    <w:uiPriority w:val="99"/>
    <w:semiHidden/>
    <w:rsid w:val="006A7523"/>
    <w:rPr>
      <w:rFonts w:ascii="Tahoma" w:eastAsia="Times New Roman" w:hAnsi="Tahoma" w:cs="Tahoma"/>
      <w:sz w:val="16"/>
      <w:szCs w:val="16"/>
      <w:lang w:val="pt-PT"/>
    </w:rPr>
  </w:style>
  <w:style w:type="character" w:styleId="HiperlinkVisitado">
    <w:name w:val="FollowedHyperlink"/>
    <w:basedOn w:val="Fontepargpadro"/>
    <w:uiPriority w:val="99"/>
    <w:semiHidden/>
    <w:unhideWhenUsed/>
    <w:rsid w:val="009676E8"/>
    <w:rPr>
      <w:color w:val="800080" w:themeColor="followedHyperlink"/>
      <w:u w:val="single"/>
    </w:rPr>
  </w:style>
  <w:style w:type="character" w:styleId="Forte">
    <w:name w:val="Strong"/>
    <w:basedOn w:val="Fontepargpadro"/>
    <w:uiPriority w:val="22"/>
    <w:qFormat/>
    <w:rsid w:val="00FD2B75"/>
    <w:rPr>
      <w:rFonts w:cs="Times New Roman"/>
      <w:b/>
      <w:bCs/>
    </w:rPr>
  </w:style>
  <w:style w:type="paragraph" w:customStyle="1" w:styleId="western">
    <w:name w:val="western"/>
    <w:basedOn w:val="Normal"/>
    <w:rsid w:val="00F75B3B"/>
    <w:pPr>
      <w:widowControl/>
      <w:autoSpaceDE/>
      <w:autoSpaceDN/>
      <w:spacing w:before="100" w:beforeAutospacing="1" w:after="119"/>
      <w:jc w:val="both"/>
    </w:pPr>
    <w:rPr>
      <w:rFonts w:ascii="Arial" w:hAnsi="Arial" w:cs="Arial"/>
      <w:sz w:val="24"/>
      <w:szCs w:val="24"/>
      <w:lang w:eastAsia="pt-BR"/>
    </w:rPr>
  </w:style>
  <w:style w:type="paragraph" w:styleId="Textodenotaderodap">
    <w:name w:val="footnote text"/>
    <w:basedOn w:val="Normal"/>
    <w:link w:val="TextodenotaderodapChar"/>
    <w:uiPriority w:val="99"/>
    <w:unhideWhenUsed/>
    <w:rsid w:val="00B877C6"/>
    <w:rPr>
      <w:sz w:val="20"/>
      <w:szCs w:val="20"/>
      <w:lang w:eastAsia="pt-PT" w:bidi="pt-PT"/>
    </w:rPr>
  </w:style>
  <w:style w:type="character" w:customStyle="1" w:styleId="TextodenotaderodapChar">
    <w:name w:val="Texto de nota de rodapé Char"/>
    <w:basedOn w:val="Fontepargpadro"/>
    <w:link w:val="Textodenotaderodap"/>
    <w:uiPriority w:val="99"/>
    <w:rsid w:val="00B877C6"/>
    <w:rPr>
      <w:rFonts w:ascii="Times New Roman" w:eastAsia="Times New Roman" w:hAnsi="Times New Roman" w:cs="Times New Roman"/>
      <w:sz w:val="20"/>
      <w:szCs w:val="20"/>
      <w:lang w:val="pt-PT" w:eastAsia="pt-PT" w:bidi="pt-PT"/>
    </w:rPr>
  </w:style>
  <w:style w:type="character" w:styleId="Refdenotaderodap">
    <w:name w:val="footnote reference"/>
    <w:basedOn w:val="Fontepargpadro"/>
    <w:unhideWhenUsed/>
    <w:rsid w:val="00B877C6"/>
    <w:rPr>
      <w:vertAlign w:val="superscript"/>
    </w:rPr>
  </w:style>
  <w:style w:type="paragraph" w:styleId="NormalWeb">
    <w:name w:val="Normal (Web)"/>
    <w:basedOn w:val="Normal"/>
    <w:uiPriority w:val="99"/>
    <w:unhideWhenUsed/>
    <w:rsid w:val="00B877C6"/>
    <w:pPr>
      <w:widowControl/>
      <w:autoSpaceDE/>
      <w:autoSpaceDN/>
      <w:spacing w:before="100" w:beforeAutospacing="1" w:after="100" w:afterAutospacing="1"/>
    </w:pPr>
    <w:rPr>
      <w:sz w:val="24"/>
      <w:szCs w:val="24"/>
      <w:lang w:eastAsia="pt-BR"/>
    </w:rPr>
  </w:style>
  <w:style w:type="paragraph" w:styleId="Corpodetexto3">
    <w:name w:val="Body Text 3"/>
    <w:basedOn w:val="Normal"/>
    <w:link w:val="Corpodetexto3Char"/>
    <w:unhideWhenUsed/>
    <w:rsid w:val="00C44EB6"/>
    <w:pPr>
      <w:widowControl/>
      <w:autoSpaceDE/>
      <w:autoSpaceDN/>
      <w:spacing w:after="120"/>
    </w:pPr>
    <w:rPr>
      <w:sz w:val="16"/>
      <w:szCs w:val="16"/>
      <w:lang w:val="x-none" w:eastAsia="x-none"/>
    </w:rPr>
  </w:style>
  <w:style w:type="character" w:customStyle="1" w:styleId="Corpodetexto3Char">
    <w:name w:val="Corpo de texto 3 Char"/>
    <w:basedOn w:val="Fontepargpadro"/>
    <w:link w:val="Corpodetexto3"/>
    <w:rsid w:val="00C44EB6"/>
    <w:rPr>
      <w:rFonts w:ascii="Times New Roman" w:eastAsia="Times New Roman" w:hAnsi="Times New Roman" w:cs="Times New Roman"/>
      <w:sz w:val="16"/>
      <w:szCs w:val="16"/>
      <w:lang w:val="x-none" w:eastAsia="x-none"/>
    </w:rPr>
  </w:style>
  <w:style w:type="paragraph" w:customStyle="1" w:styleId="textbody">
    <w:name w:val="textbody"/>
    <w:basedOn w:val="Normal"/>
    <w:rsid w:val="00AD236D"/>
    <w:pPr>
      <w:widowControl/>
      <w:autoSpaceDE/>
      <w:autoSpaceDN/>
      <w:spacing w:before="100" w:beforeAutospacing="1" w:after="100" w:afterAutospacing="1"/>
    </w:pPr>
    <w:rPr>
      <w:sz w:val="24"/>
      <w:szCs w:val="24"/>
      <w:lang w:eastAsia="pt-BR"/>
    </w:rPr>
  </w:style>
  <w:style w:type="character" w:customStyle="1" w:styleId="CorpodetextoChar">
    <w:name w:val="Corpo de texto Char"/>
    <w:basedOn w:val="Fontepargpadro"/>
    <w:link w:val="Corpodetexto"/>
    <w:uiPriority w:val="1"/>
    <w:rsid w:val="00FE6D07"/>
    <w:rPr>
      <w:rFonts w:ascii="Times New Roman" w:eastAsia="Times New Roman" w:hAnsi="Times New Roman" w:cs="Times New Roman"/>
      <w:sz w:val="24"/>
      <w:szCs w:val="24"/>
      <w:lang w:val="pt-BR"/>
    </w:rPr>
  </w:style>
  <w:style w:type="character" w:customStyle="1" w:styleId="Ttulo1Char">
    <w:name w:val="Título 1 Char"/>
    <w:basedOn w:val="Fontepargpadro"/>
    <w:link w:val="Ttulo1"/>
    <w:uiPriority w:val="9"/>
    <w:rsid w:val="00F07964"/>
    <w:rPr>
      <w:rFonts w:ascii="Times New Roman" w:eastAsia="Times New Roman" w:hAnsi="Times New Roman" w:cs="Times New Roman"/>
      <w:b/>
      <w:bCs/>
      <w:sz w:val="24"/>
      <w:szCs w:val="24"/>
      <w:lang w:val="pt-BR"/>
    </w:rPr>
  </w:style>
  <w:style w:type="character" w:styleId="nfase">
    <w:name w:val="Emphasis"/>
    <w:basedOn w:val="Fontepargpadro"/>
    <w:uiPriority w:val="20"/>
    <w:qFormat/>
    <w:rsid w:val="00101B0B"/>
    <w:rPr>
      <w:i/>
      <w:iCs/>
    </w:rPr>
  </w:style>
  <w:style w:type="paragraph" w:styleId="Textodecomentrio">
    <w:name w:val="annotation text"/>
    <w:basedOn w:val="Normal"/>
    <w:link w:val="TextodecomentrioChar"/>
    <w:semiHidden/>
    <w:unhideWhenUsed/>
    <w:rsid w:val="00C01182"/>
    <w:pPr>
      <w:widowControl/>
      <w:autoSpaceDE/>
      <w:autoSpaceDN/>
    </w:pPr>
    <w:rPr>
      <w:rFonts w:ascii="Ecofont_Spranq_eco_Sans" w:hAnsi="Ecofont_Spranq_eco_Sans" w:cs="Tahoma"/>
      <w:sz w:val="20"/>
      <w:szCs w:val="20"/>
      <w:lang w:eastAsia="pt-BR"/>
    </w:rPr>
  </w:style>
  <w:style w:type="character" w:customStyle="1" w:styleId="TextodecomentrioChar">
    <w:name w:val="Texto de comentário Char"/>
    <w:basedOn w:val="Fontepargpadro"/>
    <w:link w:val="Textodecomentrio"/>
    <w:semiHidden/>
    <w:rsid w:val="00C01182"/>
    <w:rPr>
      <w:rFonts w:ascii="Ecofont_Spranq_eco_Sans" w:eastAsia="Times New Roman" w:hAnsi="Ecofont_Spranq_eco_Sans" w:cs="Tahoma"/>
      <w:sz w:val="20"/>
      <w:szCs w:val="20"/>
      <w:lang w:val="pt-BR" w:eastAsia="pt-BR"/>
    </w:rPr>
  </w:style>
  <w:style w:type="character" w:customStyle="1" w:styleId="GradeColorida-nfase1Char">
    <w:name w:val="Grade Colorida - Ênfase 1 Char"/>
    <w:link w:val="GradeColorida-nfase11"/>
    <w:locked/>
    <w:rsid w:val="00C01182"/>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C01182"/>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szCs w:val="24"/>
      <w:lang w:val="en-US"/>
    </w:rPr>
  </w:style>
  <w:style w:type="character" w:customStyle="1" w:styleId="Nivel01Char">
    <w:name w:val="Nivel 01 Char"/>
    <w:basedOn w:val="Fontepargpadro"/>
    <w:link w:val="Nivel01"/>
    <w:locked/>
    <w:rsid w:val="00C01182"/>
    <w:rPr>
      <w:rFonts w:ascii="Arial" w:eastAsiaTheme="majorEastAsia" w:hAnsi="Arial" w:cs="Arial"/>
      <w:b/>
      <w:bCs/>
    </w:rPr>
  </w:style>
  <w:style w:type="paragraph" w:customStyle="1" w:styleId="Nivel01">
    <w:name w:val="Nivel 01"/>
    <w:basedOn w:val="Ttulo1"/>
    <w:next w:val="Normal"/>
    <w:link w:val="Nivel01Char"/>
    <w:qFormat/>
    <w:rsid w:val="00C01182"/>
    <w:pPr>
      <w:keepNext/>
      <w:keepLines/>
      <w:widowControl/>
      <w:numPr>
        <w:numId w:val="2"/>
      </w:numPr>
      <w:tabs>
        <w:tab w:val="left" w:pos="567"/>
      </w:tabs>
      <w:autoSpaceDE/>
      <w:autoSpaceDN/>
      <w:spacing w:before="120" w:after="120" w:line="276" w:lineRule="auto"/>
      <w:ind w:left="0" w:firstLine="0"/>
      <w:jc w:val="both"/>
    </w:pPr>
    <w:rPr>
      <w:rFonts w:ascii="Arial" w:eastAsiaTheme="majorEastAsia" w:hAnsi="Arial" w:cs="Arial"/>
      <w:sz w:val="22"/>
      <w:szCs w:val="22"/>
      <w:lang w:val="en-US"/>
    </w:rPr>
  </w:style>
  <w:style w:type="character" w:customStyle="1" w:styleId="Nivel2Char">
    <w:name w:val="Nivel 2 Char"/>
    <w:basedOn w:val="Fontepargpadro"/>
    <w:link w:val="Nivel2"/>
    <w:locked/>
    <w:rsid w:val="00C01182"/>
    <w:rPr>
      <w:rFonts w:ascii="Arial" w:hAnsi="Arial" w:cs="Arial"/>
    </w:rPr>
  </w:style>
  <w:style w:type="paragraph" w:customStyle="1" w:styleId="Nivel2">
    <w:name w:val="Nivel 2"/>
    <w:basedOn w:val="Normal"/>
    <w:link w:val="Nivel2Char"/>
    <w:qFormat/>
    <w:rsid w:val="00C01182"/>
    <w:pPr>
      <w:widowControl/>
      <w:numPr>
        <w:ilvl w:val="1"/>
        <w:numId w:val="2"/>
      </w:numPr>
      <w:adjustRightInd w:val="0"/>
      <w:spacing w:before="120" w:after="120" w:line="276" w:lineRule="auto"/>
      <w:ind w:left="0" w:firstLine="0"/>
      <w:jc w:val="both"/>
    </w:pPr>
    <w:rPr>
      <w:rFonts w:ascii="Arial" w:eastAsiaTheme="minorHAnsi" w:hAnsi="Arial" w:cs="Arial"/>
      <w:lang w:val="en-US"/>
    </w:rPr>
  </w:style>
  <w:style w:type="character" w:customStyle="1" w:styleId="Nvel2-RedChar">
    <w:name w:val="Nível 2 -Red Char"/>
    <w:basedOn w:val="Nivel2Char"/>
    <w:link w:val="Nvel2-Red"/>
    <w:locked/>
    <w:rsid w:val="00C01182"/>
    <w:rPr>
      <w:rFonts w:ascii="Arial" w:hAnsi="Arial" w:cs="Arial"/>
      <w:i/>
      <w:iCs/>
      <w:color w:val="FF0000"/>
    </w:rPr>
  </w:style>
  <w:style w:type="paragraph" w:customStyle="1" w:styleId="Nvel2-Red">
    <w:name w:val="Nível 2 -Red"/>
    <w:basedOn w:val="Nivel2"/>
    <w:link w:val="Nvel2-RedChar"/>
    <w:qFormat/>
    <w:rsid w:val="00C01182"/>
    <w:rPr>
      <w:i/>
      <w:iCs/>
      <w:color w:val="FF0000"/>
    </w:rPr>
  </w:style>
  <w:style w:type="character" w:customStyle="1" w:styleId="ouChar">
    <w:name w:val="ou Char"/>
    <w:basedOn w:val="Fontepargpadro"/>
    <w:link w:val="ou"/>
    <w:locked/>
    <w:rsid w:val="00C01182"/>
    <w:rPr>
      <w:rFonts w:ascii="Arial" w:hAnsi="Arial" w:cs="Arial"/>
      <w:b/>
      <w:bCs/>
      <w:i/>
      <w:iCs/>
      <w:color w:val="FF0000"/>
      <w:szCs w:val="24"/>
      <w:u w:val="single"/>
    </w:rPr>
  </w:style>
  <w:style w:type="paragraph" w:customStyle="1" w:styleId="ou">
    <w:name w:val="ou"/>
    <w:basedOn w:val="PargrafodaLista"/>
    <w:link w:val="ouChar"/>
    <w:qFormat/>
    <w:rsid w:val="00C01182"/>
    <w:pPr>
      <w:widowControl/>
      <w:autoSpaceDE/>
      <w:autoSpaceDN/>
      <w:spacing w:before="60" w:after="60" w:line="256" w:lineRule="auto"/>
      <w:ind w:left="0"/>
      <w:jc w:val="center"/>
    </w:pPr>
    <w:rPr>
      <w:rFonts w:ascii="Arial" w:eastAsiaTheme="minorHAnsi" w:hAnsi="Arial" w:cs="Arial"/>
      <w:b/>
      <w:bCs/>
      <w:i/>
      <w:iCs/>
      <w:color w:val="FF0000"/>
      <w:szCs w:val="24"/>
      <w:u w:val="single"/>
      <w:lang w:val="en-US"/>
    </w:rPr>
  </w:style>
  <w:style w:type="character" w:customStyle="1" w:styleId="Nvel3-RChar">
    <w:name w:val="Nível 3-R Char"/>
    <w:basedOn w:val="Fontepargpadro"/>
    <w:link w:val="Nvel3-R"/>
    <w:locked/>
    <w:rsid w:val="00C01182"/>
    <w:rPr>
      <w:rFonts w:ascii="Arial" w:eastAsiaTheme="minorEastAsia" w:hAnsi="Arial" w:cs="Arial"/>
      <w:i/>
      <w:iCs/>
      <w:color w:val="FF0000"/>
    </w:rPr>
  </w:style>
  <w:style w:type="paragraph" w:customStyle="1" w:styleId="Nvel3-R">
    <w:name w:val="Nível 3-R"/>
    <w:basedOn w:val="Normal"/>
    <w:link w:val="Nvel3-RChar"/>
    <w:qFormat/>
    <w:rsid w:val="00C01182"/>
    <w:pPr>
      <w:widowControl/>
      <w:numPr>
        <w:ilvl w:val="2"/>
        <w:numId w:val="2"/>
      </w:numPr>
      <w:autoSpaceDE/>
      <w:autoSpaceDN/>
      <w:spacing w:before="120" w:after="120" w:line="276" w:lineRule="auto"/>
      <w:ind w:left="284" w:firstLine="0"/>
      <w:jc w:val="both"/>
    </w:pPr>
    <w:rPr>
      <w:rFonts w:ascii="Arial" w:eastAsiaTheme="minorEastAsia" w:hAnsi="Arial" w:cs="Arial"/>
      <w:i/>
      <w:iCs/>
      <w:color w:val="FF0000"/>
      <w:lang w:val="en-US"/>
    </w:rPr>
  </w:style>
  <w:style w:type="character" w:customStyle="1" w:styleId="Nvel3Char">
    <w:name w:val="Nível 3 Char"/>
    <w:basedOn w:val="Nvel3-RChar"/>
    <w:link w:val="Nvel3"/>
    <w:locked/>
    <w:rsid w:val="00C01182"/>
    <w:rPr>
      <w:rFonts w:ascii="Arial" w:eastAsiaTheme="minorEastAsia" w:hAnsi="Arial" w:cs="Arial"/>
      <w:i w:val="0"/>
      <w:iCs w:val="0"/>
      <w:color w:val="FF0000"/>
    </w:rPr>
  </w:style>
  <w:style w:type="paragraph" w:customStyle="1" w:styleId="Nvel3">
    <w:name w:val="Nível 3"/>
    <w:basedOn w:val="Nvel3-R"/>
    <w:link w:val="Nvel3Char"/>
    <w:qFormat/>
    <w:rsid w:val="00C01182"/>
    <w:rPr>
      <w:i w:val="0"/>
      <w:iCs w:val="0"/>
    </w:rPr>
  </w:style>
  <w:style w:type="character" w:customStyle="1" w:styleId="Nvel4Char">
    <w:name w:val="Nível 4 Char"/>
    <w:basedOn w:val="Nvel3Char"/>
    <w:link w:val="Nvel4"/>
    <w:locked/>
    <w:rsid w:val="00C01182"/>
    <w:rPr>
      <w:rFonts w:ascii="Arial" w:eastAsiaTheme="minorEastAsia" w:hAnsi="Arial" w:cs="Arial"/>
      <w:i w:val="0"/>
      <w:iCs w:val="0"/>
      <w:color w:val="FF0000"/>
    </w:rPr>
  </w:style>
  <w:style w:type="paragraph" w:customStyle="1" w:styleId="Nvel4">
    <w:name w:val="Nível 4"/>
    <w:basedOn w:val="Nvel3"/>
    <w:link w:val="Nvel4Char"/>
    <w:qFormat/>
    <w:rsid w:val="00C01182"/>
    <w:pPr>
      <w:numPr>
        <w:ilvl w:val="3"/>
      </w:numPr>
      <w:ind w:left="567" w:firstLine="0"/>
    </w:pPr>
  </w:style>
  <w:style w:type="character" w:customStyle="1" w:styleId="SubTitNNChar">
    <w:name w:val="SubTitNN Char"/>
    <w:basedOn w:val="Fontepargpadro"/>
    <w:link w:val="SubTitNN"/>
    <w:locked/>
    <w:rsid w:val="00C01182"/>
    <w:rPr>
      <w:rFonts w:ascii="Arial" w:hAnsi="Arial" w:cs="Arial"/>
      <w:b/>
      <w:bCs/>
      <w:iCs/>
    </w:rPr>
  </w:style>
  <w:style w:type="paragraph" w:customStyle="1" w:styleId="SubTitNN">
    <w:name w:val="SubTitNN"/>
    <w:basedOn w:val="Normal"/>
    <w:link w:val="SubTitNNChar"/>
    <w:qFormat/>
    <w:rsid w:val="00C01182"/>
    <w:pPr>
      <w:widowControl/>
      <w:autoSpaceDE/>
      <w:autoSpaceDN/>
      <w:spacing w:before="240" w:after="120" w:line="276" w:lineRule="auto"/>
      <w:jc w:val="both"/>
    </w:pPr>
    <w:rPr>
      <w:rFonts w:ascii="Arial" w:eastAsiaTheme="minorHAnsi" w:hAnsi="Arial" w:cs="Arial"/>
      <w:b/>
      <w:bCs/>
      <w:iCs/>
      <w:lang w:val="en-US"/>
    </w:rPr>
  </w:style>
  <w:style w:type="character" w:styleId="Refdecomentrio">
    <w:name w:val="annotation reference"/>
    <w:basedOn w:val="Fontepargpadro"/>
    <w:semiHidden/>
    <w:unhideWhenUsed/>
    <w:rsid w:val="00C0118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7563">
      <w:bodyDiv w:val="1"/>
      <w:marLeft w:val="0"/>
      <w:marRight w:val="0"/>
      <w:marTop w:val="0"/>
      <w:marBottom w:val="0"/>
      <w:divBdr>
        <w:top w:val="none" w:sz="0" w:space="0" w:color="auto"/>
        <w:left w:val="none" w:sz="0" w:space="0" w:color="auto"/>
        <w:bottom w:val="none" w:sz="0" w:space="0" w:color="auto"/>
        <w:right w:val="none" w:sz="0" w:space="0" w:color="auto"/>
      </w:divBdr>
    </w:div>
    <w:div w:id="10842583">
      <w:bodyDiv w:val="1"/>
      <w:marLeft w:val="0"/>
      <w:marRight w:val="0"/>
      <w:marTop w:val="0"/>
      <w:marBottom w:val="0"/>
      <w:divBdr>
        <w:top w:val="none" w:sz="0" w:space="0" w:color="auto"/>
        <w:left w:val="none" w:sz="0" w:space="0" w:color="auto"/>
        <w:bottom w:val="none" w:sz="0" w:space="0" w:color="auto"/>
        <w:right w:val="none" w:sz="0" w:space="0" w:color="auto"/>
      </w:divBdr>
    </w:div>
    <w:div w:id="112872032">
      <w:bodyDiv w:val="1"/>
      <w:marLeft w:val="0"/>
      <w:marRight w:val="0"/>
      <w:marTop w:val="0"/>
      <w:marBottom w:val="0"/>
      <w:divBdr>
        <w:top w:val="none" w:sz="0" w:space="0" w:color="auto"/>
        <w:left w:val="none" w:sz="0" w:space="0" w:color="auto"/>
        <w:bottom w:val="none" w:sz="0" w:space="0" w:color="auto"/>
        <w:right w:val="none" w:sz="0" w:space="0" w:color="auto"/>
      </w:divBdr>
    </w:div>
    <w:div w:id="344289242">
      <w:bodyDiv w:val="1"/>
      <w:marLeft w:val="0"/>
      <w:marRight w:val="0"/>
      <w:marTop w:val="0"/>
      <w:marBottom w:val="0"/>
      <w:divBdr>
        <w:top w:val="none" w:sz="0" w:space="0" w:color="auto"/>
        <w:left w:val="none" w:sz="0" w:space="0" w:color="auto"/>
        <w:bottom w:val="none" w:sz="0" w:space="0" w:color="auto"/>
        <w:right w:val="none" w:sz="0" w:space="0" w:color="auto"/>
      </w:divBdr>
    </w:div>
    <w:div w:id="431172116">
      <w:bodyDiv w:val="1"/>
      <w:marLeft w:val="0"/>
      <w:marRight w:val="0"/>
      <w:marTop w:val="0"/>
      <w:marBottom w:val="0"/>
      <w:divBdr>
        <w:top w:val="none" w:sz="0" w:space="0" w:color="auto"/>
        <w:left w:val="none" w:sz="0" w:space="0" w:color="auto"/>
        <w:bottom w:val="none" w:sz="0" w:space="0" w:color="auto"/>
        <w:right w:val="none" w:sz="0" w:space="0" w:color="auto"/>
      </w:divBdr>
    </w:div>
    <w:div w:id="462120078">
      <w:bodyDiv w:val="1"/>
      <w:marLeft w:val="0"/>
      <w:marRight w:val="0"/>
      <w:marTop w:val="0"/>
      <w:marBottom w:val="0"/>
      <w:divBdr>
        <w:top w:val="none" w:sz="0" w:space="0" w:color="auto"/>
        <w:left w:val="none" w:sz="0" w:space="0" w:color="auto"/>
        <w:bottom w:val="none" w:sz="0" w:space="0" w:color="auto"/>
        <w:right w:val="none" w:sz="0" w:space="0" w:color="auto"/>
      </w:divBdr>
    </w:div>
    <w:div w:id="488638785">
      <w:bodyDiv w:val="1"/>
      <w:marLeft w:val="0"/>
      <w:marRight w:val="0"/>
      <w:marTop w:val="0"/>
      <w:marBottom w:val="0"/>
      <w:divBdr>
        <w:top w:val="none" w:sz="0" w:space="0" w:color="auto"/>
        <w:left w:val="none" w:sz="0" w:space="0" w:color="auto"/>
        <w:bottom w:val="none" w:sz="0" w:space="0" w:color="auto"/>
        <w:right w:val="none" w:sz="0" w:space="0" w:color="auto"/>
      </w:divBdr>
    </w:div>
    <w:div w:id="493957470">
      <w:bodyDiv w:val="1"/>
      <w:marLeft w:val="0"/>
      <w:marRight w:val="0"/>
      <w:marTop w:val="0"/>
      <w:marBottom w:val="0"/>
      <w:divBdr>
        <w:top w:val="none" w:sz="0" w:space="0" w:color="auto"/>
        <w:left w:val="none" w:sz="0" w:space="0" w:color="auto"/>
        <w:bottom w:val="none" w:sz="0" w:space="0" w:color="auto"/>
        <w:right w:val="none" w:sz="0" w:space="0" w:color="auto"/>
      </w:divBdr>
    </w:div>
    <w:div w:id="627972211">
      <w:bodyDiv w:val="1"/>
      <w:marLeft w:val="0"/>
      <w:marRight w:val="0"/>
      <w:marTop w:val="0"/>
      <w:marBottom w:val="0"/>
      <w:divBdr>
        <w:top w:val="none" w:sz="0" w:space="0" w:color="auto"/>
        <w:left w:val="none" w:sz="0" w:space="0" w:color="auto"/>
        <w:bottom w:val="none" w:sz="0" w:space="0" w:color="auto"/>
        <w:right w:val="none" w:sz="0" w:space="0" w:color="auto"/>
      </w:divBdr>
      <w:divsChild>
        <w:div w:id="1612663834">
          <w:marLeft w:val="0"/>
          <w:marRight w:val="0"/>
          <w:marTop w:val="0"/>
          <w:marBottom w:val="0"/>
          <w:divBdr>
            <w:top w:val="none" w:sz="0" w:space="0" w:color="auto"/>
            <w:left w:val="none" w:sz="0" w:space="0" w:color="auto"/>
            <w:bottom w:val="none" w:sz="0" w:space="0" w:color="auto"/>
            <w:right w:val="none" w:sz="0" w:space="0" w:color="auto"/>
          </w:divBdr>
          <w:divsChild>
            <w:div w:id="1801991544">
              <w:marLeft w:val="0"/>
              <w:marRight w:val="0"/>
              <w:marTop w:val="0"/>
              <w:marBottom w:val="0"/>
              <w:divBdr>
                <w:top w:val="none" w:sz="0" w:space="0" w:color="auto"/>
                <w:left w:val="none" w:sz="0" w:space="0" w:color="auto"/>
                <w:bottom w:val="none" w:sz="0" w:space="0" w:color="auto"/>
                <w:right w:val="none" w:sz="0" w:space="0" w:color="auto"/>
              </w:divBdr>
              <w:divsChild>
                <w:div w:id="266810271">
                  <w:marLeft w:val="0"/>
                  <w:marRight w:val="0"/>
                  <w:marTop w:val="0"/>
                  <w:marBottom w:val="0"/>
                  <w:divBdr>
                    <w:top w:val="none" w:sz="0" w:space="0" w:color="auto"/>
                    <w:left w:val="none" w:sz="0" w:space="0" w:color="auto"/>
                    <w:bottom w:val="none" w:sz="0" w:space="0" w:color="auto"/>
                    <w:right w:val="none" w:sz="0" w:space="0" w:color="auto"/>
                  </w:divBdr>
                  <w:divsChild>
                    <w:div w:id="1116607890">
                      <w:marLeft w:val="0"/>
                      <w:marRight w:val="0"/>
                      <w:marTop w:val="0"/>
                      <w:marBottom w:val="0"/>
                      <w:divBdr>
                        <w:top w:val="none" w:sz="0" w:space="0" w:color="auto"/>
                        <w:left w:val="none" w:sz="0" w:space="0" w:color="auto"/>
                        <w:bottom w:val="none" w:sz="0" w:space="0" w:color="auto"/>
                        <w:right w:val="none" w:sz="0" w:space="0" w:color="auto"/>
                      </w:divBdr>
                      <w:divsChild>
                        <w:div w:id="1930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221604">
      <w:bodyDiv w:val="1"/>
      <w:marLeft w:val="0"/>
      <w:marRight w:val="0"/>
      <w:marTop w:val="0"/>
      <w:marBottom w:val="0"/>
      <w:divBdr>
        <w:top w:val="none" w:sz="0" w:space="0" w:color="auto"/>
        <w:left w:val="none" w:sz="0" w:space="0" w:color="auto"/>
        <w:bottom w:val="none" w:sz="0" w:space="0" w:color="auto"/>
        <w:right w:val="none" w:sz="0" w:space="0" w:color="auto"/>
      </w:divBdr>
    </w:div>
    <w:div w:id="1205018698">
      <w:bodyDiv w:val="1"/>
      <w:marLeft w:val="0"/>
      <w:marRight w:val="0"/>
      <w:marTop w:val="0"/>
      <w:marBottom w:val="0"/>
      <w:divBdr>
        <w:top w:val="none" w:sz="0" w:space="0" w:color="auto"/>
        <w:left w:val="none" w:sz="0" w:space="0" w:color="auto"/>
        <w:bottom w:val="none" w:sz="0" w:space="0" w:color="auto"/>
        <w:right w:val="none" w:sz="0" w:space="0" w:color="auto"/>
      </w:divBdr>
    </w:div>
    <w:div w:id="1394088277">
      <w:bodyDiv w:val="1"/>
      <w:marLeft w:val="0"/>
      <w:marRight w:val="0"/>
      <w:marTop w:val="0"/>
      <w:marBottom w:val="0"/>
      <w:divBdr>
        <w:top w:val="none" w:sz="0" w:space="0" w:color="auto"/>
        <w:left w:val="none" w:sz="0" w:space="0" w:color="auto"/>
        <w:bottom w:val="none" w:sz="0" w:space="0" w:color="auto"/>
        <w:right w:val="none" w:sz="0" w:space="0" w:color="auto"/>
      </w:divBdr>
      <w:divsChild>
        <w:div w:id="165291143">
          <w:marLeft w:val="0"/>
          <w:marRight w:val="0"/>
          <w:marTop w:val="0"/>
          <w:marBottom w:val="0"/>
          <w:divBdr>
            <w:top w:val="none" w:sz="0" w:space="0" w:color="auto"/>
            <w:left w:val="none" w:sz="0" w:space="0" w:color="auto"/>
            <w:bottom w:val="none" w:sz="0" w:space="0" w:color="auto"/>
            <w:right w:val="none" w:sz="0" w:space="0" w:color="auto"/>
          </w:divBdr>
          <w:divsChild>
            <w:div w:id="1188907150">
              <w:marLeft w:val="0"/>
              <w:marRight w:val="0"/>
              <w:marTop w:val="0"/>
              <w:marBottom w:val="0"/>
              <w:divBdr>
                <w:top w:val="none" w:sz="0" w:space="0" w:color="auto"/>
                <w:left w:val="none" w:sz="0" w:space="0" w:color="auto"/>
                <w:bottom w:val="none" w:sz="0" w:space="0" w:color="auto"/>
                <w:right w:val="none" w:sz="0" w:space="0" w:color="auto"/>
              </w:divBdr>
              <w:divsChild>
                <w:div w:id="1132283540">
                  <w:marLeft w:val="0"/>
                  <w:marRight w:val="0"/>
                  <w:marTop w:val="0"/>
                  <w:marBottom w:val="0"/>
                  <w:divBdr>
                    <w:top w:val="none" w:sz="0" w:space="0" w:color="auto"/>
                    <w:left w:val="none" w:sz="0" w:space="0" w:color="auto"/>
                    <w:bottom w:val="none" w:sz="0" w:space="0" w:color="auto"/>
                    <w:right w:val="none" w:sz="0" w:space="0" w:color="auto"/>
                  </w:divBdr>
                  <w:divsChild>
                    <w:div w:id="1878732982">
                      <w:marLeft w:val="0"/>
                      <w:marRight w:val="0"/>
                      <w:marTop w:val="0"/>
                      <w:marBottom w:val="0"/>
                      <w:divBdr>
                        <w:top w:val="none" w:sz="0" w:space="0" w:color="auto"/>
                        <w:left w:val="none" w:sz="0" w:space="0" w:color="auto"/>
                        <w:bottom w:val="none" w:sz="0" w:space="0" w:color="auto"/>
                        <w:right w:val="none" w:sz="0" w:space="0" w:color="auto"/>
                      </w:divBdr>
                      <w:divsChild>
                        <w:div w:id="16744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732497">
      <w:bodyDiv w:val="1"/>
      <w:marLeft w:val="0"/>
      <w:marRight w:val="0"/>
      <w:marTop w:val="0"/>
      <w:marBottom w:val="0"/>
      <w:divBdr>
        <w:top w:val="none" w:sz="0" w:space="0" w:color="auto"/>
        <w:left w:val="none" w:sz="0" w:space="0" w:color="auto"/>
        <w:bottom w:val="none" w:sz="0" w:space="0" w:color="auto"/>
        <w:right w:val="none" w:sz="0" w:space="0" w:color="auto"/>
      </w:divBdr>
      <w:divsChild>
        <w:div w:id="1913159404">
          <w:marLeft w:val="0"/>
          <w:marRight w:val="0"/>
          <w:marTop w:val="0"/>
          <w:marBottom w:val="0"/>
          <w:divBdr>
            <w:top w:val="none" w:sz="0" w:space="0" w:color="auto"/>
            <w:left w:val="none" w:sz="0" w:space="0" w:color="auto"/>
            <w:bottom w:val="none" w:sz="0" w:space="0" w:color="auto"/>
            <w:right w:val="none" w:sz="0" w:space="0" w:color="auto"/>
          </w:divBdr>
          <w:divsChild>
            <w:div w:id="1511066294">
              <w:marLeft w:val="0"/>
              <w:marRight w:val="0"/>
              <w:marTop w:val="0"/>
              <w:marBottom w:val="0"/>
              <w:divBdr>
                <w:top w:val="none" w:sz="0" w:space="0" w:color="auto"/>
                <w:left w:val="none" w:sz="0" w:space="0" w:color="auto"/>
                <w:bottom w:val="none" w:sz="0" w:space="0" w:color="auto"/>
                <w:right w:val="none" w:sz="0" w:space="0" w:color="auto"/>
              </w:divBdr>
              <w:divsChild>
                <w:div w:id="313534986">
                  <w:marLeft w:val="0"/>
                  <w:marRight w:val="0"/>
                  <w:marTop w:val="0"/>
                  <w:marBottom w:val="0"/>
                  <w:divBdr>
                    <w:top w:val="none" w:sz="0" w:space="0" w:color="auto"/>
                    <w:left w:val="none" w:sz="0" w:space="0" w:color="auto"/>
                    <w:bottom w:val="none" w:sz="0" w:space="0" w:color="auto"/>
                    <w:right w:val="none" w:sz="0" w:space="0" w:color="auto"/>
                  </w:divBdr>
                  <w:divsChild>
                    <w:div w:id="1895777559">
                      <w:marLeft w:val="0"/>
                      <w:marRight w:val="0"/>
                      <w:marTop w:val="0"/>
                      <w:marBottom w:val="0"/>
                      <w:divBdr>
                        <w:top w:val="none" w:sz="0" w:space="0" w:color="auto"/>
                        <w:left w:val="none" w:sz="0" w:space="0" w:color="auto"/>
                        <w:bottom w:val="none" w:sz="0" w:space="0" w:color="auto"/>
                        <w:right w:val="none" w:sz="0" w:space="0" w:color="auto"/>
                      </w:divBdr>
                      <w:divsChild>
                        <w:div w:id="7458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32364-54C2-433E-92C2-F75336E5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2026</Words>
  <Characters>10944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clientye</dc:creator>
  <cp:lastModifiedBy>LUCINEA</cp:lastModifiedBy>
  <cp:revision>2</cp:revision>
  <cp:lastPrinted>2021-11-04T13:57:00Z</cp:lastPrinted>
  <dcterms:created xsi:type="dcterms:W3CDTF">2025-01-21T22:03:00Z</dcterms:created>
  <dcterms:modified xsi:type="dcterms:W3CDTF">2025-01-21T22:03:00Z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2010</vt:lpwstr>
  </property>
  <property fmtid="{D5CDD505-2E9C-101B-9397-08002B2CF9AE}" pid="4" name="LastSaved">
    <vt:filetime>2020-07-16T00:00:00Z</vt:filetime>
  </property>
</Properties>
</file>