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CDE2D4" w14:textId="77777777" w:rsidR="00DB42A3" w:rsidRPr="008B0BC9" w:rsidRDefault="00DB42A3" w:rsidP="00DB42A3">
      <w:pPr>
        <w:spacing w:after="36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B0BC9">
        <w:rPr>
          <w:rFonts w:ascii="Arial" w:hAnsi="Arial" w:cs="Arial"/>
          <w:b/>
          <w:sz w:val="24"/>
          <w:szCs w:val="24"/>
        </w:rPr>
        <w:t>LISTA DE VERIFICAÇÃO</w:t>
      </w:r>
      <w:r w:rsidRPr="008B0BC9">
        <w:rPr>
          <w:rStyle w:val="Refdenotaderodap"/>
          <w:rFonts w:ascii="Arial" w:hAnsi="Arial" w:cs="Arial"/>
          <w:b/>
          <w:sz w:val="24"/>
          <w:szCs w:val="24"/>
        </w:rPr>
        <w:footnoteReference w:id="1"/>
      </w:r>
    </w:p>
    <w:p w14:paraId="678397CF" w14:textId="77777777" w:rsidR="00DB42A3" w:rsidRPr="008B0BC9" w:rsidRDefault="00DB42A3" w:rsidP="00DB42A3">
      <w:pPr>
        <w:spacing w:after="36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B0BC9">
        <w:rPr>
          <w:rFonts w:ascii="Arial" w:hAnsi="Arial" w:cs="Arial"/>
          <w:b/>
          <w:sz w:val="24"/>
          <w:szCs w:val="24"/>
        </w:rPr>
        <w:t xml:space="preserve"> (Licitação </w:t>
      </w:r>
      <w:r w:rsidR="00BC5FE6" w:rsidRPr="008B0BC9">
        <w:rPr>
          <w:rFonts w:ascii="Arial" w:hAnsi="Arial" w:cs="Arial"/>
          <w:b/>
          <w:sz w:val="24"/>
          <w:szCs w:val="24"/>
        </w:rPr>
        <w:t xml:space="preserve">e Contratação Direta </w:t>
      </w:r>
      <w:r w:rsidRPr="008B0BC9">
        <w:rPr>
          <w:rFonts w:ascii="Arial" w:hAnsi="Arial" w:cs="Arial"/>
          <w:b/>
          <w:sz w:val="24"/>
          <w:szCs w:val="24"/>
        </w:rPr>
        <w:t xml:space="preserve">para </w:t>
      </w:r>
      <w:r w:rsidR="00FD1EC6" w:rsidRPr="008B0BC9">
        <w:rPr>
          <w:rFonts w:ascii="Arial" w:hAnsi="Arial" w:cs="Arial"/>
          <w:b/>
          <w:sz w:val="24"/>
          <w:szCs w:val="24"/>
        </w:rPr>
        <w:t xml:space="preserve">Obras </w:t>
      </w:r>
      <w:r w:rsidRPr="008B0BC9">
        <w:rPr>
          <w:rFonts w:ascii="Arial" w:hAnsi="Arial" w:cs="Arial"/>
          <w:b/>
          <w:sz w:val="24"/>
          <w:szCs w:val="24"/>
        </w:rPr>
        <w:t xml:space="preserve">e </w:t>
      </w:r>
      <w:r w:rsidR="00FD1EC6" w:rsidRPr="008B0BC9">
        <w:rPr>
          <w:rFonts w:ascii="Arial" w:hAnsi="Arial" w:cs="Arial"/>
          <w:b/>
          <w:sz w:val="24"/>
          <w:szCs w:val="24"/>
        </w:rPr>
        <w:t xml:space="preserve">Serviços </w:t>
      </w:r>
      <w:r w:rsidRPr="008B0BC9">
        <w:rPr>
          <w:rFonts w:ascii="Arial" w:hAnsi="Arial" w:cs="Arial"/>
          <w:b/>
          <w:sz w:val="24"/>
          <w:szCs w:val="24"/>
        </w:rPr>
        <w:t xml:space="preserve">de </w:t>
      </w:r>
      <w:r w:rsidR="00FD1EC6" w:rsidRPr="008B0BC9">
        <w:rPr>
          <w:rFonts w:ascii="Arial" w:hAnsi="Arial" w:cs="Arial"/>
          <w:b/>
          <w:sz w:val="24"/>
          <w:szCs w:val="24"/>
        </w:rPr>
        <w:t>Engenharia</w:t>
      </w:r>
      <w:r w:rsidRPr="008B0BC9">
        <w:rPr>
          <w:rFonts w:ascii="Arial" w:hAnsi="Arial" w:cs="Arial"/>
          <w:b/>
          <w:sz w:val="24"/>
          <w:szCs w:val="24"/>
        </w:rPr>
        <w:t>)</w:t>
      </w:r>
    </w:p>
    <w:tbl>
      <w:tblPr>
        <w:tblStyle w:val="Tabelacomgrade"/>
        <w:tblW w:w="5254" w:type="pct"/>
        <w:tblLook w:val="04A0" w:firstRow="1" w:lastRow="0" w:firstColumn="1" w:lastColumn="0" w:noHBand="0" w:noVBand="1"/>
      </w:tblPr>
      <w:tblGrid>
        <w:gridCol w:w="6090"/>
        <w:gridCol w:w="2835"/>
      </w:tblGrid>
      <w:tr w:rsidR="00CD49F7" w:rsidRPr="008B0BC9" w14:paraId="54EA0184" w14:textId="77777777" w:rsidTr="00CD49F7">
        <w:tc>
          <w:tcPr>
            <w:tcW w:w="3412" w:type="pct"/>
            <w:shd w:val="clear" w:color="auto" w:fill="FFFF00"/>
          </w:tcPr>
          <w:p w14:paraId="3E63D443" w14:textId="77777777" w:rsidR="00CD49F7" w:rsidRPr="008B0BC9" w:rsidRDefault="00CD4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0BC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VERIFICAÇÃO RELATIVA À FASE DE PLANEJAMENTO/PREPARATÓRIA </w:t>
            </w:r>
          </w:p>
          <w:p w14:paraId="16D2F60B" w14:textId="77777777" w:rsidR="00CD49F7" w:rsidRPr="008B0BC9" w:rsidRDefault="00CD49F7">
            <w:pPr>
              <w:tabs>
                <w:tab w:val="left" w:pos="2617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0BC9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1588" w:type="pct"/>
            <w:shd w:val="clear" w:color="auto" w:fill="FFFF00"/>
          </w:tcPr>
          <w:p w14:paraId="3635C675" w14:textId="77777777" w:rsidR="00CD49F7" w:rsidRPr="008B0BC9" w:rsidRDefault="00CD4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0BC9">
              <w:rPr>
                <w:rFonts w:ascii="Arial" w:hAnsi="Arial" w:cs="Arial"/>
                <w:sz w:val="24"/>
                <w:szCs w:val="24"/>
              </w:rPr>
              <w:t>Atende plenamente a exigência?</w:t>
            </w:r>
          </w:p>
          <w:p w14:paraId="480B54C3" w14:textId="77777777" w:rsidR="00CD49F7" w:rsidRPr="008B0BC9" w:rsidRDefault="00CD49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0BC9">
              <w:rPr>
                <w:rFonts w:ascii="Arial" w:hAnsi="Arial" w:cs="Arial"/>
                <w:sz w:val="24"/>
                <w:szCs w:val="24"/>
              </w:rPr>
              <w:t>(sim, não, não se aplica)</w:t>
            </w:r>
          </w:p>
        </w:tc>
      </w:tr>
      <w:tr w:rsidR="00CD49F7" w:rsidRPr="008B0BC9" w14:paraId="6B3A02BB" w14:textId="77777777" w:rsidTr="00CD49F7">
        <w:tc>
          <w:tcPr>
            <w:tcW w:w="3412" w:type="pct"/>
          </w:tcPr>
          <w:p w14:paraId="30490949" w14:textId="77777777" w:rsidR="00CD49F7" w:rsidRPr="008B0BC9" w:rsidRDefault="00CD49F7" w:rsidP="00CE74D4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0BC9">
              <w:rPr>
                <w:rFonts w:ascii="Arial" w:hAnsi="Arial" w:cs="Arial"/>
                <w:bCs/>
                <w:sz w:val="24"/>
                <w:szCs w:val="24"/>
              </w:rPr>
              <w:t>Foi certificado o atendimento do princípio da segregação de funções?</w:t>
            </w:r>
            <w:r w:rsidRPr="008B0BC9">
              <w:rPr>
                <w:rStyle w:val="Refdenotadefim"/>
                <w:rFonts w:ascii="Arial" w:hAnsi="Arial" w:cs="Arial"/>
                <w:bCs/>
                <w:sz w:val="24"/>
                <w:szCs w:val="24"/>
              </w:rPr>
              <w:endnoteReference w:id="1"/>
            </w:r>
          </w:p>
        </w:tc>
        <w:tc>
          <w:tcPr>
            <w:tcW w:w="1588" w:type="pct"/>
          </w:tcPr>
          <w:p w14:paraId="7CF5F14F" w14:textId="77777777" w:rsidR="00CD49F7" w:rsidRPr="008B0BC9" w:rsidRDefault="00CD49F7" w:rsidP="003C1757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  <w:r w:rsidRPr="008B0BC9">
              <w:rPr>
                <w:rFonts w:ascii="Arial" w:hAnsi="Arial" w:cs="Arial"/>
                <w:sz w:val="24"/>
                <w:szCs w:val="24"/>
              </w:rPr>
              <w:t>Sim</w:t>
            </w:r>
          </w:p>
          <w:p w14:paraId="023761F5" w14:textId="77777777" w:rsidR="00CD49F7" w:rsidRPr="008B0BC9" w:rsidRDefault="00CD49F7" w:rsidP="003C1757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  <w:r w:rsidRPr="008B0BC9">
              <w:rPr>
                <w:rFonts w:ascii="Arial" w:hAnsi="Arial" w:cs="Arial"/>
                <w:sz w:val="24"/>
                <w:szCs w:val="24"/>
              </w:rPr>
              <w:t>Não</w:t>
            </w:r>
          </w:p>
          <w:p w14:paraId="21B5AA08" w14:textId="77777777" w:rsidR="00CD49F7" w:rsidRPr="008B0BC9" w:rsidRDefault="00CD49F7" w:rsidP="003C1757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  <w:r w:rsidRPr="008B0BC9">
              <w:rPr>
                <w:rFonts w:ascii="Arial" w:hAnsi="Arial" w:cs="Arial"/>
                <w:sz w:val="24"/>
                <w:szCs w:val="24"/>
              </w:rPr>
              <w:t>Não se aplica</w:t>
            </w:r>
          </w:p>
        </w:tc>
      </w:tr>
      <w:tr w:rsidR="00CD49F7" w:rsidRPr="008B0BC9" w14:paraId="6235ACB1" w14:textId="77777777" w:rsidTr="00CD49F7">
        <w:tc>
          <w:tcPr>
            <w:tcW w:w="3412" w:type="pct"/>
          </w:tcPr>
          <w:p w14:paraId="2B87B832" w14:textId="77777777" w:rsidR="00CD49F7" w:rsidRPr="008B0BC9" w:rsidRDefault="00CD49F7" w:rsidP="00CE74D4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B0BC9">
              <w:rPr>
                <w:rFonts w:ascii="Arial" w:hAnsi="Arial" w:cs="Arial"/>
                <w:sz w:val="24"/>
                <w:szCs w:val="24"/>
              </w:rPr>
              <w:t>Consta Documento de Formalização de Demanda?</w:t>
            </w:r>
            <w:r w:rsidRPr="008B0BC9">
              <w:rPr>
                <w:rStyle w:val="Refdenotadefim"/>
                <w:rFonts w:ascii="Arial" w:hAnsi="Arial" w:cs="Arial"/>
                <w:sz w:val="24"/>
                <w:szCs w:val="24"/>
              </w:rPr>
              <w:endnoteReference w:id="2"/>
            </w:r>
            <w:r w:rsidRPr="008B0BC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88" w:type="pct"/>
          </w:tcPr>
          <w:p w14:paraId="10B21E2C" w14:textId="77777777" w:rsidR="00CD49F7" w:rsidRPr="008B0BC9" w:rsidRDefault="00CD49F7" w:rsidP="003C1757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  <w:r w:rsidRPr="008B0BC9">
              <w:rPr>
                <w:rFonts w:ascii="Arial" w:hAnsi="Arial" w:cs="Arial"/>
                <w:sz w:val="24"/>
                <w:szCs w:val="24"/>
              </w:rPr>
              <w:t>Sim</w:t>
            </w:r>
          </w:p>
          <w:p w14:paraId="1C3C46D1" w14:textId="77777777" w:rsidR="00CD49F7" w:rsidRPr="008B0BC9" w:rsidRDefault="00CD49F7" w:rsidP="003C1757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  <w:r w:rsidRPr="008B0BC9">
              <w:rPr>
                <w:rFonts w:ascii="Arial" w:hAnsi="Arial" w:cs="Arial"/>
                <w:sz w:val="24"/>
                <w:szCs w:val="24"/>
              </w:rPr>
              <w:t>Não</w:t>
            </w:r>
          </w:p>
          <w:p w14:paraId="4F7588AE" w14:textId="77777777" w:rsidR="00CD49F7" w:rsidRPr="008B0BC9" w:rsidRDefault="00CD49F7" w:rsidP="003C1757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  <w:r w:rsidRPr="008B0BC9">
              <w:rPr>
                <w:rFonts w:ascii="Arial" w:hAnsi="Arial" w:cs="Arial"/>
                <w:sz w:val="24"/>
                <w:szCs w:val="24"/>
              </w:rPr>
              <w:t>Não se aplica</w:t>
            </w:r>
          </w:p>
        </w:tc>
      </w:tr>
      <w:tr w:rsidR="00CD49F7" w:rsidRPr="008B0BC9" w14:paraId="678B71C4" w14:textId="77777777" w:rsidTr="00CD49F7">
        <w:tc>
          <w:tcPr>
            <w:tcW w:w="3412" w:type="pct"/>
          </w:tcPr>
          <w:p w14:paraId="402EEE46" w14:textId="77777777" w:rsidR="00CD49F7" w:rsidRPr="008B0BC9" w:rsidRDefault="00CD49F7" w:rsidP="00A57371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0BC9">
              <w:rPr>
                <w:rFonts w:ascii="Arial" w:hAnsi="Arial" w:cs="Arial"/>
                <w:sz w:val="24"/>
                <w:szCs w:val="24"/>
              </w:rPr>
              <w:t>Foi certificado que objeto da contratação está contemplado no Plano de Contratações Anual, sempre que elaborado?</w:t>
            </w:r>
            <w:r w:rsidRPr="008B0BC9">
              <w:rPr>
                <w:rStyle w:val="Refdenotadefim"/>
                <w:rFonts w:ascii="Arial" w:hAnsi="Arial" w:cs="Arial"/>
                <w:sz w:val="24"/>
                <w:szCs w:val="24"/>
              </w:rPr>
              <w:endnoteReference w:id="3"/>
            </w:r>
          </w:p>
        </w:tc>
        <w:tc>
          <w:tcPr>
            <w:tcW w:w="1588" w:type="pct"/>
          </w:tcPr>
          <w:p w14:paraId="6377C374" w14:textId="77777777" w:rsidR="00CD49F7" w:rsidRPr="008B0BC9" w:rsidRDefault="00CD49F7" w:rsidP="003C1757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  <w:r w:rsidRPr="008B0BC9">
              <w:rPr>
                <w:rFonts w:ascii="Arial" w:hAnsi="Arial" w:cs="Arial"/>
                <w:sz w:val="24"/>
                <w:szCs w:val="24"/>
              </w:rPr>
              <w:t>Sim</w:t>
            </w:r>
          </w:p>
          <w:p w14:paraId="049212AF" w14:textId="77777777" w:rsidR="00CD49F7" w:rsidRPr="008B0BC9" w:rsidRDefault="00CD49F7" w:rsidP="003C1757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  <w:r w:rsidRPr="008B0BC9">
              <w:rPr>
                <w:rFonts w:ascii="Arial" w:hAnsi="Arial" w:cs="Arial"/>
                <w:sz w:val="24"/>
                <w:szCs w:val="24"/>
              </w:rPr>
              <w:t>Não</w:t>
            </w:r>
          </w:p>
          <w:p w14:paraId="72E3795F" w14:textId="77777777" w:rsidR="00CD49F7" w:rsidRPr="008B0BC9" w:rsidRDefault="00CD49F7" w:rsidP="003C1757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  <w:r w:rsidRPr="008B0BC9">
              <w:rPr>
                <w:rFonts w:ascii="Arial" w:hAnsi="Arial" w:cs="Arial"/>
                <w:sz w:val="24"/>
                <w:szCs w:val="24"/>
              </w:rPr>
              <w:t>Não se aplica</w:t>
            </w:r>
          </w:p>
        </w:tc>
      </w:tr>
      <w:tr w:rsidR="00CD49F7" w:rsidRPr="008B0BC9" w14:paraId="03B17FB2" w14:textId="77777777" w:rsidTr="00CD49F7">
        <w:tc>
          <w:tcPr>
            <w:tcW w:w="3412" w:type="pct"/>
          </w:tcPr>
          <w:p w14:paraId="6B984D02" w14:textId="77777777" w:rsidR="00CD49F7" w:rsidRPr="008B0BC9" w:rsidRDefault="00CD49F7" w:rsidP="00A57371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0BC9">
              <w:rPr>
                <w:rFonts w:ascii="Arial" w:hAnsi="Arial" w:cs="Arial"/>
                <w:sz w:val="24"/>
                <w:szCs w:val="24"/>
              </w:rPr>
              <w:t>Consta Estudo Técnico Preliminar?</w:t>
            </w:r>
            <w:r w:rsidRPr="008B0BC9">
              <w:rPr>
                <w:rStyle w:val="Refdenotadefim"/>
                <w:rFonts w:ascii="Arial" w:hAnsi="Arial" w:cs="Arial"/>
                <w:sz w:val="24"/>
                <w:szCs w:val="24"/>
              </w:rPr>
              <w:endnoteReference w:id="4"/>
            </w:r>
          </w:p>
        </w:tc>
        <w:tc>
          <w:tcPr>
            <w:tcW w:w="1588" w:type="pct"/>
          </w:tcPr>
          <w:p w14:paraId="4CCF39A4" w14:textId="77777777" w:rsidR="00CD49F7" w:rsidRPr="008B0BC9" w:rsidRDefault="00CD49F7" w:rsidP="003C1757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  <w:r w:rsidRPr="008B0BC9">
              <w:rPr>
                <w:rFonts w:ascii="Arial" w:hAnsi="Arial" w:cs="Arial"/>
                <w:sz w:val="24"/>
                <w:szCs w:val="24"/>
              </w:rPr>
              <w:t>Sim</w:t>
            </w:r>
          </w:p>
          <w:p w14:paraId="44E3226B" w14:textId="77777777" w:rsidR="00CD49F7" w:rsidRPr="008B0BC9" w:rsidRDefault="00CD49F7" w:rsidP="003C1757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  <w:r w:rsidRPr="008B0BC9">
              <w:rPr>
                <w:rFonts w:ascii="Arial" w:hAnsi="Arial" w:cs="Arial"/>
                <w:sz w:val="24"/>
                <w:szCs w:val="24"/>
              </w:rPr>
              <w:t>Não</w:t>
            </w:r>
          </w:p>
          <w:p w14:paraId="58AC348B" w14:textId="77777777" w:rsidR="00CD49F7" w:rsidRPr="008B0BC9" w:rsidRDefault="00CD49F7" w:rsidP="003C1757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  <w:r w:rsidRPr="008B0BC9">
              <w:rPr>
                <w:rFonts w:ascii="Arial" w:hAnsi="Arial" w:cs="Arial"/>
                <w:sz w:val="24"/>
                <w:szCs w:val="24"/>
              </w:rPr>
              <w:t>Não se aplica</w:t>
            </w:r>
          </w:p>
        </w:tc>
      </w:tr>
      <w:tr w:rsidR="00CD49F7" w:rsidRPr="008B0BC9" w14:paraId="4D07E72F" w14:textId="77777777" w:rsidTr="00CD49F7">
        <w:tc>
          <w:tcPr>
            <w:tcW w:w="3412" w:type="pct"/>
          </w:tcPr>
          <w:p w14:paraId="4B7C750E" w14:textId="77777777" w:rsidR="00CD49F7" w:rsidRPr="008B0BC9" w:rsidRDefault="00CD49F7" w:rsidP="00A57371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0BC9">
              <w:rPr>
                <w:rFonts w:ascii="Arial" w:hAnsi="Arial" w:cs="Arial"/>
                <w:sz w:val="24"/>
                <w:szCs w:val="24"/>
              </w:rPr>
              <w:t>O Estudo Técnico Preliminar contempla ao menos a descrição da necessidade, a estimativa do quantitativo, a estimativa do valor, a manifestação sobre o parcelamento e a manifestação sobre a viabilidade da contratação?</w:t>
            </w:r>
            <w:r w:rsidRPr="008B0BC9">
              <w:rPr>
                <w:rStyle w:val="Refdenotadefim"/>
                <w:rFonts w:ascii="Arial" w:hAnsi="Arial" w:cs="Arial"/>
                <w:sz w:val="24"/>
                <w:szCs w:val="24"/>
              </w:rPr>
              <w:endnoteReference w:id="5"/>
            </w:r>
          </w:p>
        </w:tc>
        <w:tc>
          <w:tcPr>
            <w:tcW w:w="1588" w:type="pct"/>
          </w:tcPr>
          <w:p w14:paraId="00A36611" w14:textId="77777777" w:rsidR="00CD49F7" w:rsidRPr="008B0BC9" w:rsidRDefault="00CD49F7" w:rsidP="003C1757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  <w:r w:rsidRPr="008B0BC9">
              <w:rPr>
                <w:rFonts w:ascii="Arial" w:hAnsi="Arial" w:cs="Arial"/>
                <w:sz w:val="24"/>
                <w:szCs w:val="24"/>
              </w:rPr>
              <w:t>Sim</w:t>
            </w:r>
          </w:p>
          <w:p w14:paraId="178F54B3" w14:textId="77777777" w:rsidR="00CD49F7" w:rsidRPr="008B0BC9" w:rsidRDefault="00CD49F7" w:rsidP="003C1757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  <w:r w:rsidRPr="008B0BC9">
              <w:rPr>
                <w:rFonts w:ascii="Arial" w:hAnsi="Arial" w:cs="Arial"/>
                <w:sz w:val="24"/>
                <w:szCs w:val="24"/>
              </w:rPr>
              <w:t>Não</w:t>
            </w:r>
          </w:p>
          <w:p w14:paraId="70B1052F" w14:textId="77777777" w:rsidR="00CD49F7" w:rsidRPr="008B0BC9" w:rsidRDefault="00CD49F7" w:rsidP="003C1757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  <w:r w:rsidRPr="008B0BC9">
              <w:rPr>
                <w:rFonts w:ascii="Arial" w:hAnsi="Arial" w:cs="Arial"/>
                <w:sz w:val="24"/>
                <w:szCs w:val="24"/>
              </w:rPr>
              <w:t>Não se aplica</w:t>
            </w:r>
          </w:p>
        </w:tc>
      </w:tr>
      <w:tr w:rsidR="00CD49F7" w:rsidRPr="008B0BC9" w14:paraId="2CD9CBD6" w14:textId="77777777" w:rsidTr="00CD49F7">
        <w:tc>
          <w:tcPr>
            <w:tcW w:w="3412" w:type="pct"/>
          </w:tcPr>
          <w:p w14:paraId="433CC7BF" w14:textId="77777777" w:rsidR="00CD49F7" w:rsidRPr="008B0BC9" w:rsidRDefault="00CD49F7" w:rsidP="002B6FC5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0BC9">
              <w:rPr>
                <w:rFonts w:ascii="Arial" w:hAnsi="Arial" w:cs="Arial"/>
                <w:sz w:val="24"/>
                <w:szCs w:val="24"/>
              </w:rPr>
              <w:t>Consta justificativa para a ausência dos itens não obrigatórios dos Estudos Técnicos Preliminares</w:t>
            </w:r>
            <w:r w:rsidRPr="008B0BC9">
              <w:rPr>
                <w:rStyle w:val="ui-provider"/>
                <w:rFonts w:ascii="Arial" w:hAnsi="Arial" w:cs="Arial"/>
                <w:sz w:val="24"/>
                <w:szCs w:val="24"/>
              </w:rPr>
              <w:t>?</w:t>
            </w:r>
            <w:r w:rsidRPr="008B0BC9">
              <w:rPr>
                <w:rStyle w:val="Refdenotadefim"/>
                <w:rFonts w:ascii="Arial" w:hAnsi="Arial" w:cs="Arial"/>
                <w:sz w:val="24"/>
                <w:szCs w:val="24"/>
              </w:rPr>
              <w:endnoteReference w:id="6"/>
            </w:r>
          </w:p>
        </w:tc>
        <w:tc>
          <w:tcPr>
            <w:tcW w:w="1588" w:type="pct"/>
          </w:tcPr>
          <w:p w14:paraId="0DC7C3C8" w14:textId="77777777" w:rsidR="00CD49F7" w:rsidRPr="008B0BC9" w:rsidRDefault="00CD49F7" w:rsidP="003C1757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  <w:r w:rsidRPr="008B0BC9">
              <w:rPr>
                <w:rFonts w:ascii="Arial" w:hAnsi="Arial" w:cs="Arial"/>
                <w:sz w:val="24"/>
                <w:szCs w:val="24"/>
              </w:rPr>
              <w:t>Sim</w:t>
            </w:r>
          </w:p>
          <w:p w14:paraId="43AE7785" w14:textId="77777777" w:rsidR="00CD49F7" w:rsidRPr="008B0BC9" w:rsidRDefault="00CD49F7" w:rsidP="003C1757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  <w:r w:rsidRPr="008B0BC9">
              <w:rPr>
                <w:rFonts w:ascii="Arial" w:hAnsi="Arial" w:cs="Arial"/>
                <w:sz w:val="24"/>
                <w:szCs w:val="24"/>
              </w:rPr>
              <w:t>Não</w:t>
            </w:r>
          </w:p>
          <w:p w14:paraId="172BF512" w14:textId="77777777" w:rsidR="00CD49F7" w:rsidRPr="008B0BC9" w:rsidRDefault="00CD49F7" w:rsidP="003C1757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  <w:r w:rsidRPr="008B0BC9">
              <w:rPr>
                <w:rFonts w:ascii="Arial" w:hAnsi="Arial" w:cs="Arial"/>
                <w:sz w:val="24"/>
                <w:szCs w:val="24"/>
              </w:rPr>
              <w:t>Não se aplica</w:t>
            </w:r>
          </w:p>
        </w:tc>
      </w:tr>
      <w:tr w:rsidR="00CD49F7" w:rsidRPr="008B0BC9" w14:paraId="3011BE97" w14:textId="77777777" w:rsidTr="00CD49F7">
        <w:tc>
          <w:tcPr>
            <w:tcW w:w="3412" w:type="pct"/>
          </w:tcPr>
          <w:p w14:paraId="3A6DA543" w14:textId="77777777" w:rsidR="00CD49F7" w:rsidRPr="008B0BC9" w:rsidRDefault="00CD49F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0BC9">
              <w:rPr>
                <w:rFonts w:ascii="Arial" w:hAnsi="Arial" w:cs="Arial"/>
                <w:sz w:val="24"/>
                <w:szCs w:val="24"/>
              </w:rPr>
              <w:t>Caso não exista o Estudo Técnico Preliminar, houve manifestação justificando a ausência do documento?</w:t>
            </w:r>
            <w:r w:rsidRPr="008B0BC9">
              <w:rPr>
                <w:rStyle w:val="Refdenotadefim"/>
                <w:rFonts w:ascii="Arial" w:hAnsi="Arial" w:cs="Arial"/>
                <w:sz w:val="24"/>
                <w:szCs w:val="24"/>
              </w:rPr>
              <w:endnoteReference w:id="7"/>
            </w:r>
          </w:p>
        </w:tc>
        <w:tc>
          <w:tcPr>
            <w:tcW w:w="1588" w:type="pct"/>
          </w:tcPr>
          <w:p w14:paraId="1B69D0FC" w14:textId="77777777" w:rsidR="00CD49F7" w:rsidRPr="008B0BC9" w:rsidRDefault="00CD49F7" w:rsidP="0049660D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  <w:r w:rsidRPr="008B0BC9">
              <w:rPr>
                <w:rFonts w:ascii="Arial" w:hAnsi="Arial" w:cs="Arial"/>
                <w:sz w:val="24"/>
                <w:szCs w:val="24"/>
              </w:rPr>
              <w:t>Sim</w:t>
            </w:r>
          </w:p>
          <w:p w14:paraId="45831EA0" w14:textId="77777777" w:rsidR="00CD49F7" w:rsidRPr="008B0BC9" w:rsidRDefault="00CD49F7" w:rsidP="0049660D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  <w:r w:rsidRPr="008B0BC9">
              <w:rPr>
                <w:rFonts w:ascii="Arial" w:hAnsi="Arial" w:cs="Arial"/>
                <w:sz w:val="24"/>
                <w:szCs w:val="24"/>
              </w:rPr>
              <w:t>Não</w:t>
            </w:r>
          </w:p>
          <w:p w14:paraId="523ABA1D" w14:textId="77777777" w:rsidR="00CD49F7" w:rsidRPr="008B0BC9" w:rsidRDefault="00CD49F7" w:rsidP="0049660D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  <w:r w:rsidRPr="008B0BC9">
              <w:rPr>
                <w:rFonts w:ascii="Arial" w:hAnsi="Arial" w:cs="Arial"/>
                <w:sz w:val="24"/>
                <w:szCs w:val="24"/>
              </w:rPr>
              <w:t>Não se aplica</w:t>
            </w:r>
          </w:p>
        </w:tc>
      </w:tr>
      <w:tr w:rsidR="00CD49F7" w:rsidRPr="008B0BC9" w14:paraId="727AEC5B" w14:textId="77777777" w:rsidTr="00CD49F7">
        <w:tc>
          <w:tcPr>
            <w:tcW w:w="3412" w:type="pct"/>
          </w:tcPr>
          <w:p w14:paraId="33C975D5" w14:textId="77777777" w:rsidR="00CD49F7" w:rsidRPr="008B0BC9" w:rsidRDefault="00CD49F7" w:rsidP="002B6FC5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0BC9">
              <w:rPr>
                <w:rFonts w:ascii="Arial" w:hAnsi="Arial" w:cs="Arial"/>
                <w:sz w:val="24"/>
                <w:szCs w:val="24"/>
              </w:rPr>
              <w:t>Foi realizado o gerenciamento de risco, documentado em Mapa de Risco?</w:t>
            </w:r>
          </w:p>
        </w:tc>
        <w:tc>
          <w:tcPr>
            <w:tcW w:w="1588" w:type="pct"/>
          </w:tcPr>
          <w:p w14:paraId="52BA3116" w14:textId="77777777" w:rsidR="00CD49F7" w:rsidRPr="008B0BC9" w:rsidRDefault="00CD49F7" w:rsidP="003C1757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  <w:r w:rsidRPr="008B0BC9">
              <w:rPr>
                <w:rFonts w:ascii="Arial" w:hAnsi="Arial" w:cs="Arial"/>
                <w:sz w:val="24"/>
                <w:szCs w:val="24"/>
              </w:rPr>
              <w:t>Sim</w:t>
            </w:r>
          </w:p>
          <w:p w14:paraId="4BFA087C" w14:textId="77777777" w:rsidR="00CD49F7" w:rsidRPr="008B0BC9" w:rsidRDefault="00CD49F7" w:rsidP="003C1757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  <w:r w:rsidRPr="008B0BC9">
              <w:rPr>
                <w:rFonts w:ascii="Arial" w:hAnsi="Arial" w:cs="Arial"/>
                <w:sz w:val="24"/>
                <w:szCs w:val="24"/>
              </w:rPr>
              <w:t>Não</w:t>
            </w:r>
          </w:p>
          <w:p w14:paraId="522461AD" w14:textId="77777777" w:rsidR="00CD49F7" w:rsidRPr="008B0BC9" w:rsidRDefault="00CD49F7" w:rsidP="003C1757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  <w:r w:rsidRPr="008B0BC9">
              <w:rPr>
                <w:rFonts w:ascii="Arial" w:hAnsi="Arial" w:cs="Arial"/>
                <w:sz w:val="24"/>
                <w:szCs w:val="24"/>
              </w:rPr>
              <w:t>Não se aplica</w:t>
            </w:r>
          </w:p>
        </w:tc>
      </w:tr>
      <w:tr w:rsidR="00CD49F7" w:rsidRPr="008B0BC9" w14:paraId="29AD845A" w14:textId="77777777" w:rsidTr="00CD49F7">
        <w:tc>
          <w:tcPr>
            <w:tcW w:w="3412" w:type="pct"/>
          </w:tcPr>
          <w:p w14:paraId="70CA633B" w14:textId="77777777" w:rsidR="00CD49F7" w:rsidRPr="008B0BC9" w:rsidRDefault="00CD49F7" w:rsidP="00531493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0BC9">
              <w:rPr>
                <w:rFonts w:ascii="Arial" w:hAnsi="Arial" w:cs="Arial"/>
                <w:sz w:val="24"/>
                <w:szCs w:val="24"/>
              </w:rPr>
              <w:t>Foi juntada aos autos declaração do ordenador de despesas de que a despesa possui previsão de recursos orçamentários que assegurem o pagamento das obrigações a serem assumidas, para o exercício financeiro em que se realizará a despesa?</w:t>
            </w:r>
            <w:r w:rsidRPr="008B0BC9">
              <w:rPr>
                <w:rStyle w:val="Refdenotadefim"/>
                <w:rFonts w:ascii="Arial" w:hAnsi="Arial" w:cs="Arial"/>
                <w:sz w:val="24"/>
                <w:szCs w:val="24"/>
              </w:rPr>
              <w:endnoteReference w:id="8"/>
            </w:r>
          </w:p>
        </w:tc>
        <w:tc>
          <w:tcPr>
            <w:tcW w:w="1588" w:type="pct"/>
          </w:tcPr>
          <w:p w14:paraId="1F4DB829" w14:textId="77777777" w:rsidR="00CD49F7" w:rsidRPr="008B0BC9" w:rsidRDefault="00CD49F7" w:rsidP="003C1757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  <w:r w:rsidRPr="008B0BC9">
              <w:rPr>
                <w:rFonts w:ascii="Arial" w:hAnsi="Arial" w:cs="Arial"/>
                <w:sz w:val="24"/>
                <w:szCs w:val="24"/>
              </w:rPr>
              <w:t>Sim</w:t>
            </w:r>
          </w:p>
          <w:p w14:paraId="039EBBC3" w14:textId="77777777" w:rsidR="00CD49F7" w:rsidRPr="008B0BC9" w:rsidRDefault="00CD49F7" w:rsidP="003C1757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  <w:r w:rsidRPr="008B0BC9">
              <w:rPr>
                <w:rFonts w:ascii="Arial" w:hAnsi="Arial" w:cs="Arial"/>
                <w:sz w:val="24"/>
                <w:szCs w:val="24"/>
              </w:rPr>
              <w:t>Não</w:t>
            </w:r>
          </w:p>
          <w:p w14:paraId="7B95EA86" w14:textId="77777777" w:rsidR="00CD49F7" w:rsidRPr="008B0BC9" w:rsidRDefault="00CD49F7" w:rsidP="003C1757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  <w:r w:rsidRPr="008B0BC9">
              <w:rPr>
                <w:rFonts w:ascii="Arial" w:hAnsi="Arial" w:cs="Arial"/>
                <w:sz w:val="24"/>
                <w:szCs w:val="24"/>
              </w:rPr>
              <w:t>Não se aplica</w:t>
            </w:r>
          </w:p>
        </w:tc>
      </w:tr>
      <w:tr w:rsidR="00CD49F7" w:rsidRPr="008B0BC9" w14:paraId="1277F1A2" w14:textId="77777777" w:rsidTr="00CD49F7">
        <w:tc>
          <w:tcPr>
            <w:tcW w:w="3412" w:type="pct"/>
          </w:tcPr>
          <w:p w14:paraId="00BB4538" w14:textId="77777777" w:rsidR="00CD49F7" w:rsidRPr="008B0BC9" w:rsidRDefault="00CD49F7" w:rsidP="00931CE0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0BC9">
              <w:rPr>
                <w:rFonts w:ascii="Arial" w:hAnsi="Arial" w:cs="Arial"/>
                <w:sz w:val="24"/>
                <w:szCs w:val="24"/>
              </w:rPr>
              <w:t>Foi juntada a declaração de titularidade do imóvel objeto da obra ou serviço de engenharia?</w:t>
            </w:r>
            <w:r w:rsidRPr="008B0BC9">
              <w:rPr>
                <w:rFonts w:ascii="Arial" w:hAnsi="Arial" w:cs="Arial"/>
                <w:sz w:val="24"/>
                <w:szCs w:val="24"/>
                <w:vertAlign w:val="superscript"/>
              </w:rPr>
              <w:endnoteReference w:id="9"/>
            </w:r>
          </w:p>
        </w:tc>
        <w:tc>
          <w:tcPr>
            <w:tcW w:w="1588" w:type="pct"/>
          </w:tcPr>
          <w:p w14:paraId="2B5B24A0" w14:textId="77777777" w:rsidR="00CD49F7" w:rsidRPr="008B0BC9" w:rsidRDefault="00CD49F7" w:rsidP="003C1757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  <w:r w:rsidRPr="008B0BC9">
              <w:rPr>
                <w:rFonts w:ascii="Arial" w:hAnsi="Arial" w:cs="Arial"/>
                <w:sz w:val="24"/>
                <w:szCs w:val="24"/>
              </w:rPr>
              <w:t>Sim</w:t>
            </w:r>
          </w:p>
          <w:p w14:paraId="6298D934" w14:textId="77777777" w:rsidR="00CD49F7" w:rsidRPr="008B0BC9" w:rsidRDefault="00CD49F7" w:rsidP="003C1757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  <w:r w:rsidRPr="008B0BC9">
              <w:rPr>
                <w:rFonts w:ascii="Arial" w:hAnsi="Arial" w:cs="Arial"/>
                <w:sz w:val="24"/>
                <w:szCs w:val="24"/>
              </w:rPr>
              <w:t>Não</w:t>
            </w:r>
          </w:p>
          <w:p w14:paraId="1CD18562" w14:textId="77777777" w:rsidR="00CD49F7" w:rsidRPr="008B0BC9" w:rsidRDefault="00CD49F7" w:rsidP="003C1757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  <w:r w:rsidRPr="008B0BC9">
              <w:rPr>
                <w:rFonts w:ascii="Arial" w:hAnsi="Arial" w:cs="Arial"/>
                <w:sz w:val="24"/>
                <w:szCs w:val="24"/>
              </w:rPr>
              <w:t>Não se aplica</w:t>
            </w:r>
          </w:p>
        </w:tc>
      </w:tr>
      <w:tr w:rsidR="00CD49F7" w:rsidRPr="008B0BC9" w14:paraId="7576870D" w14:textId="77777777" w:rsidTr="00CD49F7">
        <w:tc>
          <w:tcPr>
            <w:tcW w:w="3412" w:type="pct"/>
          </w:tcPr>
          <w:p w14:paraId="1E7DA0BB" w14:textId="77777777" w:rsidR="00CD49F7" w:rsidRPr="008B0BC9" w:rsidRDefault="00CD49F7" w:rsidP="00594EBF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0BC9">
              <w:rPr>
                <w:rFonts w:ascii="Arial" w:hAnsi="Arial" w:cs="Arial"/>
                <w:sz w:val="24"/>
                <w:szCs w:val="24"/>
              </w:rPr>
              <w:lastRenderedPageBreak/>
              <w:t>Foram obtidas as aprovações e os licenciamentos pertinentes junto às autoridades competentes, se for o caso?</w:t>
            </w:r>
            <w:r w:rsidRPr="008B0BC9">
              <w:rPr>
                <w:rStyle w:val="Refdenotadefim"/>
                <w:rFonts w:ascii="Arial" w:hAnsi="Arial" w:cs="Arial"/>
                <w:sz w:val="24"/>
                <w:szCs w:val="24"/>
              </w:rPr>
              <w:endnoteReference w:id="10"/>
            </w:r>
          </w:p>
        </w:tc>
        <w:tc>
          <w:tcPr>
            <w:tcW w:w="1588" w:type="pct"/>
          </w:tcPr>
          <w:p w14:paraId="548BE758" w14:textId="77777777" w:rsidR="00CD49F7" w:rsidRPr="008B0BC9" w:rsidRDefault="00CD49F7" w:rsidP="003C1757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  <w:r w:rsidRPr="008B0BC9">
              <w:rPr>
                <w:rFonts w:ascii="Arial" w:hAnsi="Arial" w:cs="Arial"/>
                <w:sz w:val="24"/>
                <w:szCs w:val="24"/>
              </w:rPr>
              <w:t>Sim</w:t>
            </w:r>
          </w:p>
          <w:p w14:paraId="16370AC4" w14:textId="77777777" w:rsidR="00CD49F7" w:rsidRPr="008B0BC9" w:rsidRDefault="00CD49F7" w:rsidP="003C1757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  <w:r w:rsidRPr="008B0BC9">
              <w:rPr>
                <w:rFonts w:ascii="Arial" w:hAnsi="Arial" w:cs="Arial"/>
                <w:sz w:val="24"/>
                <w:szCs w:val="24"/>
              </w:rPr>
              <w:t>Não</w:t>
            </w:r>
          </w:p>
          <w:p w14:paraId="58A4B4FA" w14:textId="77777777" w:rsidR="00CD49F7" w:rsidRPr="008B0BC9" w:rsidRDefault="00CD49F7" w:rsidP="003C1757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  <w:r w:rsidRPr="008B0BC9">
              <w:rPr>
                <w:rFonts w:ascii="Arial" w:hAnsi="Arial" w:cs="Arial"/>
                <w:sz w:val="24"/>
                <w:szCs w:val="24"/>
              </w:rPr>
              <w:t>Não se aplica</w:t>
            </w:r>
          </w:p>
        </w:tc>
      </w:tr>
      <w:tr w:rsidR="00CD49F7" w:rsidRPr="008B0BC9" w14:paraId="6A04DB69" w14:textId="77777777" w:rsidTr="00CD49F7">
        <w:tc>
          <w:tcPr>
            <w:tcW w:w="3412" w:type="pct"/>
          </w:tcPr>
          <w:p w14:paraId="5F27F3CF" w14:textId="77777777" w:rsidR="00CD49F7" w:rsidRPr="008B0BC9" w:rsidRDefault="00CD49F7" w:rsidP="00594EBF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0BC9">
              <w:rPr>
                <w:rFonts w:ascii="Arial" w:hAnsi="Arial" w:cs="Arial"/>
                <w:sz w:val="24"/>
                <w:szCs w:val="24"/>
              </w:rPr>
              <w:t>Os documentos técnicos, inclusive das planilhas orçamentárias, foram elaborados por profissional da área de engenharia, arquitetura ou técnico industrial competente, devidamente identificado?</w:t>
            </w:r>
          </w:p>
        </w:tc>
        <w:tc>
          <w:tcPr>
            <w:tcW w:w="1588" w:type="pct"/>
          </w:tcPr>
          <w:p w14:paraId="1AC1303B" w14:textId="77777777" w:rsidR="00CD49F7" w:rsidRPr="008B0BC9" w:rsidRDefault="00CD49F7" w:rsidP="003C1757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  <w:r w:rsidRPr="008B0BC9">
              <w:rPr>
                <w:rFonts w:ascii="Arial" w:hAnsi="Arial" w:cs="Arial"/>
                <w:sz w:val="24"/>
                <w:szCs w:val="24"/>
              </w:rPr>
              <w:t>Sim</w:t>
            </w:r>
          </w:p>
          <w:p w14:paraId="00640DB8" w14:textId="77777777" w:rsidR="00CD49F7" w:rsidRPr="008B0BC9" w:rsidRDefault="00CD49F7" w:rsidP="003C1757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  <w:r w:rsidRPr="008B0BC9">
              <w:rPr>
                <w:rFonts w:ascii="Arial" w:hAnsi="Arial" w:cs="Arial"/>
                <w:sz w:val="24"/>
                <w:szCs w:val="24"/>
              </w:rPr>
              <w:t>Não</w:t>
            </w:r>
          </w:p>
          <w:p w14:paraId="196F0DDC" w14:textId="77777777" w:rsidR="00CD49F7" w:rsidRPr="008B0BC9" w:rsidRDefault="00CD49F7" w:rsidP="003C1757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  <w:r w:rsidRPr="008B0BC9">
              <w:rPr>
                <w:rFonts w:ascii="Arial" w:hAnsi="Arial" w:cs="Arial"/>
                <w:sz w:val="24"/>
                <w:szCs w:val="24"/>
              </w:rPr>
              <w:t>Não se aplica</w:t>
            </w:r>
          </w:p>
        </w:tc>
      </w:tr>
      <w:tr w:rsidR="00CD49F7" w:rsidRPr="008B0BC9" w14:paraId="2D599402" w14:textId="77777777" w:rsidTr="00CD49F7">
        <w:tc>
          <w:tcPr>
            <w:tcW w:w="3412" w:type="pct"/>
          </w:tcPr>
          <w:p w14:paraId="57623EC2" w14:textId="77777777" w:rsidR="00CD49F7" w:rsidRPr="008B0BC9" w:rsidRDefault="00CD49F7" w:rsidP="00594EBF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0BC9">
              <w:rPr>
                <w:rFonts w:ascii="Arial" w:hAnsi="Arial" w:cs="Arial"/>
                <w:sz w:val="24"/>
                <w:szCs w:val="24"/>
              </w:rPr>
              <w:t>Houve juntada de Anotação de Responsabilidade Técnica - ART, Registro de Responsabilidade Técnica - RRT e/ou Termo de Responsabilidade Técnica – TRT (conforme o caso) relativos aos elementos e/ou peças técnicas que instruem os autos, inclusive das planilhas orçamentárias?</w:t>
            </w:r>
          </w:p>
        </w:tc>
        <w:tc>
          <w:tcPr>
            <w:tcW w:w="1588" w:type="pct"/>
          </w:tcPr>
          <w:p w14:paraId="6F0E7CBA" w14:textId="77777777" w:rsidR="00CD49F7" w:rsidRPr="008B0BC9" w:rsidRDefault="00CD49F7" w:rsidP="003C1757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  <w:r w:rsidRPr="008B0BC9">
              <w:rPr>
                <w:rFonts w:ascii="Arial" w:hAnsi="Arial" w:cs="Arial"/>
                <w:sz w:val="24"/>
                <w:szCs w:val="24"/>
              </w:rPr>
              <w:t>Sim</w:t>
            </w:r>
          </w:p>
          <w:p w14:paraId="19D3ED20" w14:textId="77777777" w:rsidR="00CD49F7" w:rsidRPr="008B0BC9" w:rsidRDefault="00CD49F7" w:rsidP="003C1757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  <w:r w:rsidRPr="008B0BC9">
              <w:rPr>
                <w:rFonts w:ascii="Arial" w:hAnsi="Arial" w:cs="Arial"/>
                <w:sz w:val="24"/>
                <w:szCs w:val="24"/>
              </w:rPr>
              <w:t>Não</w:t>
            </w:r>
          </w:p>
          <w:p w14:paraId="723C9A59" w14:textId="77777777" w:rsidR="00CD49F7" w:rsidRPr="008B0BC9" w:rsidRDefault="00CD49F7" w:rsidP="003C1757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  <w:r w:rsidRPr="008B0BC9">
              <w:rPr>
                <w:rFonts w:ascii="Arial" w:hAnsi="Arial" w:cs="Arial"/>
                <w:sz w:val="24"/>
                <w:szCs w:val="24"/>
              </w:rPr>
              <w:t>Não se aplica</w:t>
            </w:r>
          </w:p>
        </w:tc>
      </w:tr>
      <w:tr w:rsidR="00CD49F7" w:rsidRPr="008B0BC9" w14:paraId="48694AB6" w14:textId="77777777" w:rsidTr="00CD49F7">
        <w:tc>
          <w:tcPr>
            <w:tcW w:w="3412" w:type="pct"/>
          </w:tcPr>
          <w:p w14:paraId="608FEA30" w14:textId="77777777" w:rsidR="00CD49F7" w:rsidRPr="008B0BC9" w:rsidRDefault="00CD49F7" w:rsidP="006D4B97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0BC9">
              <w:rPr>
                <w:rFonts w:ascii="Arial" w:hAnsi="Arial" w:cs="Arial"/>
                <w:sz w:val="24"/>
                <w:szCs w:val="24"/>
              </w:rPr>
              <w:t>Consta dos autos manifestação formal do setor competente contendo a análise e as justificativas acerca da metodologia de obtenção dos custos global e unitários de referência da licitação?</w:t>
            </w:r>
          </w:p>
        </w:tc>
        <w:tc>
          <w:tcPr>
            <w:tcW w:w="1588" w:type="pct"/>
          </w:tcPr>
          <w:p w14:paraId="0C182EFF" w14:textId="77777777" w:rsidR="00CD49F7" w:rsidRPr="008B0BC9" w:rsidRDefault="00CD49F7" w:rsidP="006D4B97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  <w:r w:rsidRPr="008B0BC9">
              <w:rPr>
                <w:rFonts w:ascii="Arial" w:hAnsi="Arial" w:cs="Arial"/>
                <w:sz w:val="24"/>
                <w:szCs w:val="24"/>
              </w:rPr>
              <w:t>Sim</w:t>
            </w:r>
          </w:p>
          <w:p w14:paraId="16CFB445" w14:textId="77777777" w:rsidR="00CD49F7" w:rsidRPr="008B0BC9" w:rsidRDefault="00CD49F7" w:rsidP="006D4B97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  <w:r w:rsidRPr="008B0BC9">
              <w:rPr>
                <w:rFonts w:ascii="Arial" w:hAnsi="Arial" w:cs="Arial"/>
                <w:sz w:val="24"/>
                <w:szCs w:val="24"/>
              </w:rPr>
              <w:t>Não</w:t>
            </w:r>
          </w:p>
          <w:p w14:paraId="3943876B" w14:textId="77777777" w:rsidR="00CD49F7" w:rsidRPr="008B0BC9" w:rsidRDefault="00CD49F7" w:rsidP="006D4B97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  <w:r w:rsidRPr="008B0BC9">
              <w:rPr>
                <w:rFonts w:ascii="Arial" w:hAnsi="Arial" w:cs="Arial"/>
                <w:sz w:val="24"/>
                <w:szCs w:val="24"/>
              </w:rPr>
              <w:t>Não se aplica</w:t>
            </w:r>
          </w:p>
        </w:tc>
      </w:tr>
      <w:tr w:rsidR="00CD49F7" w:rsidRPr="008B0BC9" w14:paraId="7AEBD9A0" w14:textId="77777777" w:rsidTr="00CD49F7">
        <w:tc>
          <w:tcPr>
            <w:tcW w:w="3412" w:type="pct"/>
          </w:tcPr>
          <w:p w14:paraId="0A63FFB6" w14:textId="77777777" w:rsidR="00CD49F7" w:rsidRPr="008B0BC9" w:rsidRDefault="00CD49F7" w:rsidP="006D4B97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0BC9">
              <w:rPr>
                <w:rFonts w:ascii="Arial" w:hAnsi="Arial" w:cs="Arial"/>
                <w:sz w:val="24"/>
                <w:szCs w:val="24"/>
              </w:rPr>
              <w:t>Foram observados os parâmetros e a ordem definida pelo §2º do art. 23 da Lei 14.133, de 2021?</w:t>
            </w:r>
          </w:p>
        </w:tc>
        <w:tc>
          <w:tcPr>
            <w:tcW w:w="1588" w:type="pct"/>
          </w:tcPr>
          <w:p w14:paraId="3955A98E" w14:textId="77777777" w:rsidR="00CD49F7" w:rsidRPr="008B0BC9" w:rsidRDefault="00CD49F7" w:rsidP="006D4B97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  <w:r w:rsidRPr="008B0BC9">
              <w:rPr>
                <w:rFonts w:ascii="Arial" w:hAnsi="Arial" w:cs="Arial"/>
                <w:sz w:val="24"/>
                <w:szCs w:val="24"/>
              </w:rPr>
              <w:t>Sim</w:t>
            </w:r>
          </w:p>
          <w:p w14:paraId="26568E85" w14:textId="77777777" w:rsidR="00CD49F7" w:rsidRPr="008B0BC9" w:rsidRDefault="00CD49F7" w:rsidP="006D4B97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  <w:r w:rsidRPr="008B0BC9">
              <w:rPr>
                <w:rFonts w:ascii="Arial" w:hAnsi="Arial" w:cs="Arial"/>
                <w:sz w:val="24"/>
                <w:szCs w:val="24"/>
              </w:rPr>
              <w:t>Não</w:t>
            </w:r>
          </w:p>
          <w:p w14:paraId="61A6474D" w14:textId="77777777" w:rsidR="00CD49F7" w:rsidRPr="008B0BC9" w:rsidRDefault="00CD49F7" w:rsidP="006D4B97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  <w:r w:rsidRPr="008B0BC9">
              <w:rPr>
                <w:rFonts w:ascii="Arial" w:hAnsi="Arial" w:cs="Arial"/>
                <w:sz w:val="24"/>
                <w:szCs w:val="24"/>
              </w:rPr>
              <w:t>Não se aplica</w:t>
            </w:r>
          </w:p>
        </w:tc>
      </w:tr>
      <w:tr w:rsidR="00CD49F7" w:rsidRPr="008B0BC9" w14:paraId="27859E8B" w14:textId="77777777" w:rsidTr="00CD49F7">
        <w:tc>
          <w:tcPr>
            <w:tcW w:w="3412" w:type="pct"/>
          </w:tcPr>
          <w:p w14:paraId="4508C48A" w14:textId="77777777" w:rsidR="00CD49F7" w:rsidRPr="008B0BC9" w:rsidRDefault="00CD49F7" w:rsidP="006D4B97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0BC9">
              <w:rPr>
                <w:rFonts w:ascii="Arial" w:hAnsi="Arial" w:cs="Arial"/>
                <w:sz w:val="24"/>
                <w:szCs w:val="24"/>
              </w:rPr>
              <w:t xml:space="preserve">Caso não tenha sido observada a ordem de que trata o item anterior, houve comprovação da inviabilidade de utilização dos parâmetros que precedem, em grau de prioridade, o parâmetro utilizado? </w:t>
            </w:r>
          </w:p>
        </w:tc>
        <w:tc>
          <w:tcPr>
            <w:tcW w:w="1588" w:type="pct"/>
          </w:tcPr>
          <w:p w14:paraId="7C68ADE2" w14:textId="77777777" w:rsidR="00CD49F7" w:rsidRPr="008B0BC9" w:rsidRDefault="00CD49F7" w:rsidP="006D4B97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  <w:r w:rsidRPr="008B0BC9">
              <w:rPr>
                <w:rFonts w:ascii="Arial" w:hAnsi="Arial" w:cs="Arial"/>
                <w:sz w:val="24"/>
                <w:szCs w:val="24"/>
              </w:rPr>
              <w:t>Sim</w:t>
            </w:r>
          </w:p>
          <w:p w14:paraId="56E3A971" w14:textId="77777777" w:rsidR="00CD49F7" w:rsidRPr="008B0BC9" w:rsidRDefault="00CD49F7" w:rsidP="006D4B97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  <w:r w:rsidRPr="008B0BC9">
              <w:rPr>
                <w:rFonts w:ascii="Arial" w:hAnsi="Arial" w:cs="Arial"/>
                <w:sz w:val="24"/>
                <w:szCs w:val="24"/>
              </w:rPr>
              <w:t>Não</w:t>
            </w:r>
          </w:p>
          <w:p w14:paraId="76E83514" w14:textId="77777777" w:rsidR="00CD49F7" w:rsidRPr="008B0BC9" w:rsidRDefault="00CD49F7" w:rsidP="006D4B97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  <w:r w:rsidRPr="008B0BC9">
              <w:rPr>
                <w:rFonts w:ascii="Arial" w:hAnsi="Arial" w:cs="Arial"/>
                <w:sz w:val="24"/>
                <w:szCs w:val="24"/>
              </w:rPr>
              <w:t>Não se aplica</w:t>
            </w:r>
          </w:p>
        </w:tc>
      </w:tr>
      <w:tr w:rsidR="00CD49F7" w:rsidRPr="008B0BC9" w14:paraId="460BADB7" w14:textId="77777777" w:rsidTr="00CD49F7">
        <w:tc>
          <w:tcPr>
            <w:tcW w:w="3412" w:type="pct"/>
          </w:tcPr>
          <w:p w14:paraId="4C201443" w14:textId="77777777" w:rsidR="00CD49F7" w:rsidRPr="008B0BC9" w:rsidRDefault="00CD49F7" w:rsidP="006D4B97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0BC9">
              <w:rPr>
                <w:rFonts w:ascii="Arial" w:hAnsi="Arial" w:cs="Arial"/>
                <w:sz w:val="24"/>
                <w:szCs w:val="24"/>
              </w:rPr>
              <w:t xml:space="preserve">Foi juntada planilha orçamentária de consolidação, agrupando em uma única planilha todos os orçamentos sintéticos, nos casos de empreendimentos compostos por várias etapas, parcelas, edificações ou trechos? </w:t>
            </w:r>
            <w:r w:rsidRPr="008B0BC9">
              <w:rPr>
                <w:rFonts w:ascii="Arial" w:hAnsi="Arial" w:cs="Arial"/>
                <w:sz w:val="24"/>
                <w:szCs w:val="24"/>
                <w:vertAlign w:val="superscript"/>
              </w:rPr>
              <w:endnoteReference w:id="11"/>
            </w:r>
          </w:p>
        </w:tc>
        <w:tc>
          <w:tcPr>
            <w:tcW w:w="1588" w:type="pct"/>
          </w:tcPr>
          <w:p w14:paraId="05B6190C" w14:textId="77777777" w:rsidR="00CD49F7" w:rsidRPr="008B0BC9" w:rsidRDefault="00CD49F7" w:rsidP="006D4B97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  <w:r w:rsidRPr="008B0BC9">
              <w:rPr>
                <w:rFonts w:ascii="Arial" w:hAnsi="Arial" w:cs="Arial"/>
                <w:sz w:val="24"/>
                <w:szCs w:val="24"/>
              </w:rPr>
              <w:t>Sim</w:t>
            </w:r>
          </w:p>
          <w:p w14:paraId="35EB9882" w14:textId="77777777" w:rsidR="00CD49F7" w:rsidRPr="008B0BC9" w:rsidRDefault="00CD49F7" w:rsidP="006D4B97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  <w:r w:rsidRPr="008B0BC9">
              <w:rPr>
                <w:rFonts w:ascii="Arial" w:hAnsi="Arial" w:cs="Arial"/>
                <w:sz w:val="24"/>
                <w:szCs w:val="24"/>
              </w:rPr>
              <w:t>Não</w:t>
            </w:r>
          </w:p>
          <w:p w14:paraId="2A468114" w14:textId="77777777" w:rsidR="00CD49F7" w:rsidRPr="008B0BC9" w:rsidRDefault="00CD49F7" w:rsidP="006D4B97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  <w:r w:rsidRPr="008B0BC9">
              <w:rPr>
                <w:rFonts w:ascii="Arial" w:hAnsi="Arial" w:cs="Arial"/>
                <w:sz w:val="24"/>
                <w:szCs w:val="24"/>
              </w:rPr>
              <w:t>Não se aplica</w:t>
            </w:r>
          </w:p>
        </w:tc>
      </w:tr>
      <w:tr w:rsidR="00CD49F7" w:rsidRPr="008B0BC9" w14:paraId="33AF775F" w14:textId="77777777" w:rsidTr="00CD49F7">
        <w:tc>
          <w:tcPr>
            <w:tcW w:w="3412" w:type="pct"/>
          </w:tcPr>
          <w:p w14:paraId="49142490" w14:textId="77777777" w:rsidR="00CD49F7" w:rsidRPr="008B0BC9" w:rsidRDefault="00CD49F7" w:rsidP="006D4B97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B0BC9">
              <w:rPr>
                <w:rFonts w:ascii="Arial" w:hAnsi="Arial" w:cs="Arial"/>
                <w:bCs/>
                <w:sz w:val="24"/>
                <w:szCs w:val="24"/>
              </w:rPr>
              <w:t xml:space="preserve">Foi juntado </w:t>
            </w:r>
            <w:r w:rsidRPr="008B0BC9">
              <w:rPr>
                <w:rFonts w:ascii="Arial" w:hAnsi="Arial" w:cs="Arial"/>
                <w:sz w:val="24"/>
                <w:szCs w:val="24"/>
              </w:rPr>
              <w:t>demonstrativo analítico das taxas de Bonificações e Despesas Indiretas - BDI utilizadas?</w:t>
            </w:r>
            <w:r w:rsidRPr="008B0BC9">
              <w:rPr>
                <w:rStyle w:val="Refdenotadefim"/>
                <w:rFonts w:ascii="Arial" w:hAnsi="Arial" w:cs="Arial"/>
                <w:sz w:val="24"/>
                <w:szCs w:val="24"/>
              </w:rPr>
              <w:endnoteReference w:id="12"/>
            </w:r>
          </w:p>
        </w:tc>
        <w:tc>
          <w:tcPr>
            <w:tcW w:w="1588" w:type="pct"/>
          </w:tcPr>
          <w:p w14:paraId="24CB9569" w14:textId="77777777" w:rsidR="00CD49F7" w:rsidRPr="008B0BC9" w:rsidRDefault="00CD49F7" w:rsidP="006D4B97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  <w:r w:rsidRPr="008B0BC9">
              <w:rPr>
                <w:rFonts w:ascii="Arial" w:hAnsi="Arial" w:cs="Arial"/>
                <w:sz w:val="24"/>
                <w:szCs w:val="24"/>
              </w:rPr>
              <w:t>Sim</w:t>
            </w:r>
          </w:p>
          <w:p w14:paraId="312FA29B" w14:textId="77777777" w:rsidR="00CD49F7" w:rsidRPr="008B0BC9" w:rsidRDefault="00CD49F7" w:rsidP="006D4B97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  <w:r w:rsidRPr="008B0BC9">
              <w:rPr>
                <w:rFonts w:ascii="Arial" w:hAnsi="Arial" w:cs="Arial"/>
                <w:sz w:val="24"/>
                <w:szCs w:val="24"/>
              </w:rPr>
              <w:t>Não</w:t>
            </w:r>
          </w:p>
          <w:p w14:paraId="0B7DD666" w14:textId="77777777" w:rsidR="00CD49F7" w:rsidRPr="008B0BC9" w:rsidRDefault="00CD49F7" w:rsidP="006D4B97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  <w:r w:rsidRPr="008B0BC9">
              <w:rPr>
                <w:rFonts w:ascii="Arial" w:hAnsi="Arial" w:cs="Arial"/>
                <w:sz w:val="24"/>
                <w:szCs w:val="24"/>
              </w:rPr>
              <w:t>Não se aplica</w:t>
            </w:r>
          </w:p>
        </w:tc>
      </w:tr>
      <w:tr w:rsidR="00CD49F7" w:rsidRPr="008B0BC9" w14:paraId="29F3ACD1" w14:textId="77777777" w:rsidTr="00CD49F7">
        <w:tc>
          <w:tcPr>
            <w:tcW w:w="3412" w:type="pct"/>
          </w:tcPr>
          <w:p w14:paraId="6D834210" w14:textId="77777777" w:rsidR="00CD49F7" w:rsidRPr="008B0BC9" w:rsidRDefault="00CD49F7" w:rsidP="006D4B97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0BC9">
              <w:rPr>
                <w:rFonts w:ascii="Arial" w:hAnsi="Arial" w:cs="Arial"/>
                <w:sz w:val="24"/>
                <w:szCs w:val="24"/>
              </w:rPr>
              <w:t>Caso o orçamento estimado da contratação seja sigiloso, foi juntada aos autos a justificativa?</w:t>
            </w:r>
            <w:r w:rsidRPr="008B0BC9">
              <w:rPr>
                <w:rStyle w:val="Refdenotadefim"/>
                <w:rFonts w:ascii="Arial" w:hAnsi="Arial" w:cs="Arial"/>
                <w:sz w:val="24"/>
                <w:szCs w:val="24"/>
              </w:rPr>
              <w:endnoteReference w:id="13"/>
            </w:r>
          </w:p>
        </w:tc>
        <w:tc>
          <w:tcPr>
            <w:tcW w:w="1588" w:type="pct"/>
          </w:tcPr>
          <w:p w14:paraId="5F8A55BF" w14:textId="77777777" w:rsidR="00CD49F7" w:rsidRPr="008B0BC9" w:rsidRDefault="00CD49F7" w:rsidP="006D4B97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  <w:r w:rsidRPr="008B0BC9">
              <w:rPr>
                <w:rFonts w:ascii="Arial" w:hAnsi="Arial" w:cs="Arial"/>
                <w:sz w:val="24"/>
                <w:szCs w:val="24"/>
              </w:rPr>
              <w:t>Sim</w:t>
            </w:r>
          </w:p>
          <w:p w14:paraId="59087CFE" w14:textId="77777777" w:rsidR="00CD49F7" w:rsidRPr="008B0BC9" w:rsidRDefault="00CD49F7" w:rsidP="006D4B97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  <w:r w:rsidRPr="008B0BC9">
              <w:rPr>
                <w:rFonts w:ascii="Arial" w:hAnsi="Arial" w:cs="Arial"/>
                <w:sz w:val="24"/>
                <w:szCs w:val="24"/>
              </w:rPr>
              <w:t>Não</w:t>
            </w:r>
          </w:p>
          <w:p w14:paraId="35AFF8BC" w14:textId="77777777" w:rsidR="00CD49F7" w:rsidRPr="008B0BC9" w:rsidRDefault="00CD49F7" w:rsidP="006D4B97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  <w:r w:rsidRPr="008B0BC9">
              <w:rPr>
                <w:rFonts w:ascii="Arial" w:hAnsi="Arial" w:cs="Arial"/>
                <w:sz w:val="24"/>
                <w:szCs w:val="24"/>
              </w:rPr>
              <w:t>Não se aplica</w:t>
            </w:r>
          </w:p>
        </w:tc>
      </w:tr>
      <w:tr w:rsidR="00CD49F7" w:rsidRPr="008B0BC9" w14:paraId="11256F97" w14:textId="77777777" w:rsidTr="00CD49F7">
        <w:tc>
          <w:tcPr>
            <w:tcW w:w="3412" w:type="pct"/>
          </w:tcPr>
          <w:p w14:paraId="0439A944" w14:textId="77777777" w:rsidR="00CD49F7" w:rsidRPr="008B0BC9" w:rsidRDefault="00CD49F7" w:rsidP="00293CEE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0BC9">
              <w:rPr>
                <w:rFonts w:ascii="Arial" w:hAnsi="Arial" w:cs="Arial"/>
                <w:sz w:val="24"/>
                <w:szCs w:val="24"/>
              </w:rPr>
              <w:t>Foi elaborado Anteprojeto</w:t>
            </w:r>
            <w:r w:rsidRPr="008B0BC9">
              <w:rPr>
                <w:rStyle w:val="Refdenotadefim"/>
                <w:rFonts w:ascii="Arial" w:hAnsi="Arial" w:cs="Arial"/>
                <w:sz w:val="24"/>
                <w:szCs w:val="24"/>
              </w:rPr>
              <w:endnoteReference w:id="14"/>
            </w:r>
            <w:r w:rsidRPr="008B0BC9"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1588" w:type="pct"/>
          </w:tcPr>
          <w:p w14:paraId="331F594A" w14:textId="77777777" w:rsidR="00CD49F7" w:rsidRPr="008B0BC9" w:rsidRDefault="00CD49F7" w:rsidP="006D4B97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  <w:r w:rsidRPr="008B0BC9">
              <w:rPr>
                <w:rFonts w:ascii="Arial" w:hAnsi="Arial" w:cs="Arial"/>
                <w:sz w:val="24"/>
                <w:szCs w:val="24"/>
              </w:rPr>
              <w:t>Sim</w:t>
            </w:r>
          </w:p>
          <w:p w14:paraId="54B13F94" w14:textId="77777777" w:rsidR="00CD49F7" w:rsidRPr="008B0BC9" w:rsidRDefault="00CD49F7" w:rsidP="006D4B97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  <w:r w:rsidRPr="008B0BC9">
              <w:rPr>
                <w:rFonts w:ascii="Arial" w:hAnsi="Arial" w:cs="Arial"/>
                <w:sz w:val="24"/>
                <w:szCs w:val="24"/>
              </w:rPr>
              <w:t>Não</w:t>
            </w:r>
          </w:p>
          <w:p w14:paraId="2EE0E67C" w14:textId="77777777" w:rsidR="00CD49F7" w:rsidRPr="008B0BC9" w:rsidRDefault="00CD49F7" w:rsidP="006D4B97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  <w:r w:rsidRPr="008B0BC9">
              <w:rPr>
                <w:rFonts w:ascii="Arial" w:hAnsi="Arial" w:cs="Arial"/>
                <w:sz w:val="24"/>
                <w:szCs w:val="24"/>
              </w:rPr>
              <w:t>Não se aplica</w:t>
            </w:r>
          </w:p>
        </w:tc>
      </w:tr>
      <w:tr w:rsidR="00CD49F7" w:rsidRPr="008B0BC9" w14:paraId="485EB919" w14:textId="77777777" w:rsidTr="00CD49F7">
        <w:tc>
          <w:tcPr>
            <w:tcW w:w="3412" w:type="pct"/>
          </w:tcPr>
          <w:p w14:paraId="6436AD79" w14:textId="77777777" w:rsidR="00CD49F7" w:rsidRPr="008B0BC9" w:rsidRDefault="00CD49F7" w:rsidP="006D4B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0BC9">
              <w:rPr>
                <w:rFonts w:ascii="Arial" w:hAnsi="Arial" w:cs="Arial"/>
                <w:sz w:val="24"/>
                <w:szCs w:val="24"/>
              </w:rPr>
              <w:t>O Anteprojeto atendeu as exigências do inciso XXIV do art. 6º da Lei nº 14.133/2021?</w:t>
            </w:r>
          </w:p>
        </w:tc>
        <w:tc>
          <w:tcPr>
            <w:tcW w:w="1588" w:type="pct"/>
          </w:tcPr>
          <w:p w14:paraId="20A9EEF3" w14:textId="77777777" w:rsidR="00CD49F7" w:rsidRPr="008B0BC9" w:rsidRDefault="00CD49F7" w:rsidP="006D4B97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  <w:r w:rsidRPr="008B0BC9">
              <w:rPr>
                <w:rFonts w:ascii="Arial" w:hAnsi="Arial" w:cs="Arial"/>
                <w:sz w:val="24"/>
                <w:szCs w:val="24"/>
              </w:rPr>
              <w:t>Sim</w:t>
            </w:r>
          </w:p>
          <w:p w14:paraId="32409AA6" w14:textId="77777777" w:rsidR="00CD49F7" w:rsidRPr="008B0BC9" w:rsidRDefault="00CD49F7" w:rsidP="006D4B97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  <w:r w:rsidRPr="008B0BC9">
              <w:rPr>
                <w:rFonts w:ascii="Arial" w:hAnsi="Arial" w:cs="Arial"/>
                <w:sz w:val="24"/>
                <w:szCs w:val="24"/>
              </w:rPr>
              <w:t>Não</w:t>
            </w:r>
          </w:p>
          <w:p w14:paraId="737998E2" w14:textId="77777777" w:rsidR="00CD49F7" w:rsidRPr="008B0BC9" w:rsidRDefault="00CD49F7" w:rsidP="006D4B97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  <w:r w:rsidRPr="008B0BC9">
              <w:rPr>
                <w:rFonts w:ascii="Arial" w:hAnsi="Arial" w:cs="Arial"/>
                <w:sz w:val="24"/>
                <w:szCs w:val="24"/>
              </w:rPr>
              <w:t>Não se aplica</w:t>
            </w:r>
          </w:p>
        </w:tc>
      </w:tr>
      <w:tr w:rsidR="00CD49F7" w:rsidRPr="008B0BC9" w14:paraId="13CA9E03" w14:textId="77777777" w:rsidTr="00CD49F7">
        <w:tc>
          <w:tcPr>
            <w:tcW w:w="3412" w:type="pct"/>
          </w:tcPr>
          <w:p w14:paraId="74EFDC14" w14:textId="77777777" w:rsidR="00CD49F7" w:rsidRPr="008B0BC9" w:rsidRDefault="00CD49F7" w:rsidP="006D4B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0BC9">
              <w:rPr>
                <w:rFonts w:ascii="Arial" w:hAnsi="Arial" w:cs="Arial"/>
                <w:sz w:val="24"/>
                <w:szCs w:val="24"/>
              </w:rPr>
              <w:t>Foi confeccionado Projeto Básico, em sendo o caso?</w:t>
            </w:r>
          </w:p>
        </w:tc>
        <w:tc>
          <w:tcPr>
            <w:tcW w:w="1588" w:type="pct"/>
          </w:tcPr>
          <w:p w14:paraId="30DAEFF7" w14:textId="77777777" w:rsidR="00CD49F7" w:rsidRPr="008B0BC9" w:rsidRDefault="00CD49F7" w:rsidP="006D4B97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  <w:r w:rsidRPr="008B0BC9">
              <w:rPr>
                <w:rFonts w:ascii="Arial" w:hAnsi="Arial" w:cs="Arial"/>
                <w:sz w:val="24"/>
                <w:szCs w:val="24"/>
              </w:rPr>
              <w:t>Sim</w:t>
            </w:r>
          </w:p>
          <w:p w14:paraId="5A34A494" w14:textId="77777777" w:rsidR="00CD49F7" w:rsidRPr="008B0BC9" w:rsidRDefault="00CD49F7" w:rsidP="006D4B97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  <w:r w:rsidRPr="008B0BC9">
              <w:rPr>
                <w:rFonts w:ascii="Arial" w:hAnsi="Arial" w:cs="Arial"/>
                <w:sz w:val="24"/>
                <w:szCs w:val="24"/>
              </w:rPr>
              <w:t>Não</w:t>
            </w:r>
          </w:p>
          <w:p w14:paraId="309AB768" w14:textId="77777777" w:rsidR="00CD49F7" w:rsidRPr="008B0BC9" w:rsidRDefault="00CD49F7" w:rsidP="006D4B97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  <w:r w:rsidRPr="008B0BC9">
              <w:rPr>
                <w:rFonts w:ascii="Arial" w:hAnsi="Arial" w:cs="Arial"/>
                <w:sz w:val="24"/>
                <w:szCs w:val="24"/>
              </w:rPr>
              <w:t>Não se aplica</w:t>
            </w:r>
          </w:p>
        </w:tc>
      </w:tr>
      <w:tr w:rsidR="00CD49F7" w:rsidRPr="008B0BC9" w14:paraId="1F156FE7" w14:textId="77777777" w:rsidTr="00CD49F7">
        <w:tc>
          <w:tcPr>
            <w:tcW w:w="3412" w:type="pct"/>
          </w:tcPr>
          <w:p w14:paraId="5F1C98DA" w14:textId="77777777" w:rsidR="00CD49F7" w:rsidRPr="008B0BC9" w:rsidRDefault="00CD49F7" w:rsidP="006D4B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B0BC9">
              <w:rPr>
                <w:rFonts w:ascii="Arial" w:hAnsi="Arial" w:cs="Arial"/>
                <w:sz w:val="24"/>
                <w:szCs w:val="24"/>
              </w:rPr>
              <w:t xml:space="preserve">O Projeto Básico atendeu a todas as exigências que constam do inciso XXV do art. 6º da Lei 14.133, de 2021? </w:t>
            </w:r>
          </w:p>
        </w:tc>
        <w:tc>
          <w:tcPr>
            <w:tcW w:w="1588" w:type="pct"/>
          </w:tcPr>
          <w:p w14:paraId="6720D323" w14:textId="77777777" w:rsidR="00CD49F7" w:rsidRPr="008B0BC9" w:rsidRDefault="00CD49F7" w:rsidP="006D4B97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  <w:r w:rsidRPr="008B0BC9">
              <w:rPr>
                <w:rFonts w:ascii="Arial" w:hAnsi="Arial" w:cs="Arial"/>
                <w:sz w:val="24"/>
                <w:szCs w:val="24"/>
              </w:rPr>
              <w:t>Sim</w:t>
            </w:r>
          </w:p>
          <w:p w14:paraId="7150CDCA" w14:textId="77777777" w:rsidR="00CD49F7" w:rsidRPr="008B0BC9" w:rsidRDefault="00CD49F7" w:rsidP="006D4B97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  <w:r w:rsidRPr="008B0BC9">
              <w:rPr>
                <w:rFonts w:ascii="Arial" w:hAnsi="Arial" w:cs="Arial"/>
                <w:sz w:val="24"/>
                <w:szCs w:val="24"/>
              </w:rPr>
              <w:t>Não</w:t>
            </w:r>
          </w:p>
          <w:p w14:paraId="43F3A3B0" w14:textId="77777777" w:rsidR="00CD49F7" w:rsidRPr="008B0BC9" w:rsidRDefault="00CD49F7" w:rsidP="006D4B97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  <w:r w:rsidRPr="008B0BC9">
              <w:rPr>
                <w:rFonts w:ascii="Arial" w:hAnsi="Arial" w:cs="Arial"/>
                <w:sz w:val="24"/>
                <w:szCs w:val="24"/>
              </w:rPr>
              <w:t>Não se aplica</w:t>
            </w:r>
          </w:p>
        </w:tc>
      </w:tr>
      <w:tr w:rsidR="00CD49F7" w:rsidRPr="008B0BC9" w14:paraId="25D07528" w14:textId="77777777" w:rsidTr="00CD49F7">
        <w:tc>
          <w:tcPr>
            <w:tcW w:w="3412" w:type="pct"/>
          </w:tcPr>
          <w:p w14:paraId="1472ABE4" w14:textId="77777777" w:rsidR="00CD49F7" w:rsidRPr="008B0BC9" w:rsidRDefault="00CD49F7" w:rsidP="007011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0BC9">
              <w:rPr>
                <w:rFonts w:ascii="Arial" w:hAnsi="Arial" w:cs="Arial"/>
                <w:sz w:val="24"/>
                <w:szCs w:val="24"/>
              </w:rPr>
              <w:lastRenderedPageBreak/>
              <w:t>O Projeto Básico está atualizado às circunstâncias da publicação do Instrumento Convocatório (Edital/Aviso de Contração Direta)?</w:t>
            </w:r>
            <w:r w:rsidRPr="008B0BC9">
              <w:rPr>
                <w:rStyle w:val="Refdenotadefim"/>
                <w:rFonts w:ascii="Arial" w:hAnsi="Arial" w:cs="Arial"/>
                <w:sz w:val="24"/>
                <w:szCs w:val="24"/>
              </w:rPr>
              <w:endnoteReference w:id="15"/>
            </w:r>
            <w:r w:rsidRPr="008B0BC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88" w:type="pct"/>
          </w:tcPr>
          <w:p w14:paraId="0E38FB6F" w14:textId="77777777" w:rsidR="00CD49F7" w:rsidRPr="008B0BC9" w:rsidRDefault="00CD49F7" w:rsidP="006D4B97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  <w:r w:rsidRPr="008B0BC9">
              <w:rPr>
                <w:rFonts w:ascii="Arial" w:hAnsi="Arial" w:cs="Arial"/>
                <w:sz w:val="24"/>
                <w:szCs w:val="24"/>
              </w:rPr>
              <w:t>Sim</w:t>
            </w:r>
          </w:p>
          <w:p w14:paraId="3B128E3E" w14:textId="77777777" w:rsidR="00CD49F7" w:rsidRPr="008B0BC9" w:rsidRDefault="00CD49F7" w:rsidP="006D4B97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  <w:r w:rsidRPr="008B0BC9">
              <w:rPr>
                <w:rFonts w:ascii="Arial" w:hAnsi="Arial" w:cs="Arial"/>
                <w:sz w:val="24"/>
                <w:szCs w:val="24"/>
              </w:rPr>
              <w:t>Não</w:t>
            </w:r>
          </w:p>
          <w:p w14:paraId="51E7ADD9" w14:textId="77777777" w:rsidR="00CD49F7" w:rsidRPr="008B0BC9" w:rsidRDefault="00CD49F7" w:rsidP="006D4B97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  <w:r w:rsidRPr="008B0BC9">
              <w:rPr>
                <w:rFonts w:ascii="Arial" w:hAnsi="Arial" w:cs="Arial"/>
                <w:sz w:val="24"/>
                <w:szCs w:val="24"/>
              </w:rPr>
              <w:t>Não se aplica</w:t>
            </w:r>
          </w:p>
        </w:tc>
      </w:tr>
      <w:tr w:rsidR="00CD49F7" w:rsidRPr="008B0BC9" w14:paraId="1EC6486B" w14:textId="77777777" w:rsidTr="00CD49F7">
        <w:tc>
          <w:tcPr>
            <w:tcW w:w="3412" w:type="pct"/>
          </w:tcPr>
          <w:p w14:paraId="492B358E" w14:textId="77777777" w:rsidR="00CD49F7" w:rsidRPr="008B0BC9" w:rsidRDefault="00CD49F7" w:rsidP="006D4B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0BC9">
              <w:rPr>
                <w:rFonts w:ascii="Arial" w:hAnsi="Arial" w:cs="Arial"/>
                <w:sz w:val="24"/>
                <w:szCs w:val="24"/>
              </w:rPr>
              <w:t xml:space="preserve">O Projeto Básico atendeu as diretrizes estabelecidas pelo art. 45 da Lei 14.133/2021? </w:t>
            </w:r>
          </w:p>
        </w:tc>
        <w:tc>
          <w:tcPr>
            <w:tcW w:w="1588" w:type="pct"/>
          </w:tcPr>
          <w:p w14:paraId="19B26101" w14:textId="77777777" w:rsidR="00CD49F7" w:rsidRPr="008B0BC9" w:rsidRDefault="00CD49F7" w:rsidP="006D4B97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  <w:r w:rsidRPr="008B0BC9">
              <w:rPr>
                <w:rFonts w:ascii="Arial" w:hAnsi="Arial" w:cs="Arial"/>
                <w:sz w:val="24"/>
                <w:szCs w:val="24"/>
              </w:rPr>
              <w:t>Sim</w:t>
            </w:r>
          </w:p>
          <w:p w14:paraId="6B4023B9" w14:textId="77777777" w:rsidR="00CD49F7" w:rsidRPr="008B0BC9" w:rsidRDefault="00CD49F7" w:rsidP="006D4B97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  <w:r w:rsidRPr="008B0BC9">
              <w:rPr>
                <w:rFonts w:ascii="Arial" w:hAnsi="Arial" w:cs="Arial"/>
                <w:sz w:val="24"/>
                <w:szCs w:val="24"/>
              </w:rPr>
              <w:t>Não</w:t>
            </w:r>
          </w:p>
          <w:p w14:paraId="16A77189" w14:textId="77777777" w:rsidR="00CD49F7" w:rsidRPr="008B0BC9" w:rsidRDefault="00CD49F7" w:rsidP="006D4B97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  <w:r w:rsidRPr="008B0BC9">
              <w:rPr>
                <w:rFonts w:ascii="Arial" w:hAnsi="Arial" w:cs="Arial"/>
                <w:sz w:val="24"/>
                <w:szCs w:val="24"/>
              </w:rPr>
              <w:t>Não se aplica</w:t>
            </w:r>
          </w:p>
        </w:tc>
      </w:tr>
      <w:tr w:rsidR="00CD49F7" w:rsidRPr="008B0BC9" w14:paraId="44FC1B76" w14:textId="77777777" w:rsidTr="00CD49F7">
        <w:tc>
          <w:tcPr>
            <w:tcW w:w="3412" w:type="pct"/>
          </w:tcPr>
          <w:p w14:paraId="37D4FC79" w14:textId="77777777" w:rsidR="00CD49F7" w:rsidRPr="008B0BC9" w:rsidRDefault="00CD49F7" w:rsidP="006D4B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0BC9">
              <w:rPr>
                <w:rFonts w:ascii="Arial" w:hAnsi="Arial" w:cs="Arial"/>
                <w:sz w:val="24"/>
                <w:szCs w:val="24"/>
              </w:rPr>
              <w:t>Foi elaborado o Projeto Executivo, ou foi previsto no Projeto Básico que esse documento técnico será desenvolvido concomitantemente com a execução dos serviços?</w:t>
            </w:r>
          </w:p>
        </w:tc>
        <w:tc>
          <w:tcPr>
            <w:tcW w:w="1588" w:type="pct"/>
          </w:tcPr>
          <w:p w14:paraId="00E6925D" w14:textId="77777777" w:rsidR="00CD49F7" w:rsidRPr="008B0BC9" w:rsidRDefault="00CD49F7" w:rsidP="006D4B97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  <w:r w:rsidRPr="008B0BC9">
              <w:rPr>
                <w:rFonts w:ascii="Arial" w:hAnsi="Arial" w:cs="Arial"/>
                <w:sz w:val="24"/>
                <w:szCs w:val="24"/>
              </w:rPr>
              <w:t>Sim</w:t>
            </w:r>
          </w:p>
          <w:p w14:paraId="2889BC8C" w14:textId="77777777" w:rsidR="00CD49F7" w:rsidRPr="008B0BC9" w:rsidRDefault="00CD49F7" w:rsidP="006D4B97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  <w:r w:rsidRPr="008B0BC9">
              <w:rPr>
                <w:rFonts w:ascii="Arial" w:hAnsi="Arial" w:cs="Arial"/>
                <w:sz w:val="24"/>
                <w:szCs w:val="24"/>
              </w:rPr>
              <w:t>Não</w:t>
            </w:r>
          </w:p>
          <w:p w14:paraId="47131AA1" w14:textId="77777777" w:rsidR="00CD49F7" w:rsidRPr="008B0BC9" w:rsidRDefault="00CD49F7" w:rsidP="006D4B97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  <w:r w:rsidRPr="008B0BC9">
              <w:rPr>
                <w:rFonts w:ascii="Arial" w:hAnsi="Arial" w:cs="Arial"/>
                <w:sz w:val="24"/>
                <w:szCs w:val="24"/>
              </w:rPr>
              <w:t>Não se aplica</w:t>
            </w:r>
          </w:p>
        </w:tc>
      </w:tr>
      <w:tr w:rsidR="00CD49F7" w:rsidRPr="008B0BC9" w14:paraId="19F03727" w14:textId="77777777" w:rsidTr="00CD49F7">
        <w:tc>
          <w:tcPr>
            <w:tcW w:w="3412" w:type="pct"/>
          </w:tcPr>
          <w:p w14:paraId="16B644D4" w14:textId="77777777" w:rsidR="00CD49F7" w:rsidRPr="008B0BC9" w:rsidRDefault="00CD49F7" w:rsidP="006D4B9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0BC9">
              <w:rPr>
                <w:rFonts w:ascii="Arial" w:hAnsi="Arial" w:cs="Arial"/>
                <w:sz w:val="24"/>
                <w:szCs w:val="24"/>
              </w:rPr>
              <w:t>O Projeto Executivo atendeu às exigências do inciso XXVI do art. 6º da Lei 14.133/2021?</w:t>
            </w:r>
          </w:p>
        </w:tc>
        <w:tc>
          <w:tcPr>
            <w:tcW w:w="1588" w:type="pct"/>
          </w:tcPr>
          <w:p w14:paraId="697B2D03" w14:textId="77777777" w:rsidR="00CD49F7" w:rsidRPr="008B0BC9" w:rsidRDefault="00CD49F7" w:rsidP="006D4B97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  <w:r w:rsidRPr="008B0BC9">
              <w:rPr>
                <w:rFonts w:ascii="Arial" w:hAnsi="Arial" w:cs="Arial"/>
                <w:sz w:val="24"/>
                <w:szCs w:val="24"/>
              </w:rPr>
              <w:t>Sim</w:t>
            </w:r>
          </w:p>
          <w:p w14:paraId="357ACE8A" w14:textId="77777777" w:rsidR="00CD49F7" w:rsidRPr="008B0BC9" w:rsidRDefault="00CD49F7" w:rsidP="006D4B97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  <w:r w:rsidRPr="008B0BC9">
              <w:rPr>
                <w:rFonts w:ascii="Arial" w:hAnsi="Arial" w:cs="Arial"/>
                <w:sz w:val="24"/>
                <w:szCs w:val="24"/>
              </w:rPr>
              <w:t>Não</w:t>
            </w:r>
          </w:p>
          <w:p w14:paraId="4352670A" w14:textId="77777777" w:rsidR="00CD49F7" w:rsidRPr="008B0BC9" w:rsidRDefault="00CD49F7" w:rsidP="006D4B97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  <w:r w:rsidRPr="008B0BC9">
              <w:rPr>
                <w:rFonts w:ascii="Arial" w:hAnsi="Arial" w:cs="Arial"/>
                <w:sz w:val="24"/>
                <w:szCs w:val="24"/>
              </w:rPr>
              <w:t>Não se aplica</w:t>
            </w:r>
          </w:p>
        </w:tc>
      </w:tr>
      <w:tr w:rsidR="00CD49F7" w:rsidRPr="008B0BC9" w14:paraId="08E4DD53" w14:textId="77777777" w:rsidTr="00CD49F7">
        <w:tc>
          <w:tcPr>
            <w:tcW w:w="3412" w:type="pct"/>
          </w:tcPr>
          <w:p w14:paraId="2F808200" w14:textId="77777777" w:rsidR="00CD49F7" w:rsidRPr="008B0BC9" w:rsidRDefault="00CD49F7" w:rsidP="006D4B9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0BC9">
              <w:rPr>
                <w:rFonts w:ascii="Arial" w:hAnsi="Arial" w:cs="Arial"/>
                <w:sz w:val="24"/>
                <w:szCs w:val="24"/>
              </w:rPr>
              <w:t>O Projeto Executivo respeitou as bases definidas no Projeto Básico</w:t>
            </w:r>
            <w:r w:rsidRPr="008B0BC9">
              <w:rPr>
                <w:rStyle w:val="Refdenotadefim"/>
                <w:rFonts w:ascii="Arial" w:hAnsi="Arial" w:cs="Arial"/>
                <w:sz w:val="24"/>
                <w:szCs w:val="24"/>
              </w:rPr>
              <w:endnoteReference w:id="16"/>
            </w:r>
            <w:r w:rsidRPr="008B0BC9">
              <w:rPr>
                <w:rFonts w:ascii="Arial" w:hAnsi="Arial" w:cs="Arial"/>
                <w:sz w:val="24"/>
                <w:szCs w:val="24"/>
              </w:rPr>
              <w:t xml:space="preserve">? </w:t>
            </w:r>
          </w:p>
        </w:tc>
        <w:tc>
          <w:tcPr>
            <w:tcW w:w="1588" w:type="pct"/>
          </w:tcPr>
          <w:p w14:paraId="700801A1" w14:textId="77777777" w:rsidR="00CD49F7" w:rsidRPr="008B0BC9" w:rsidRDefault="00CD49F7" w:rsidP="006D4B97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  <w:r w:rsidRPr="008B0BC9">
              <w:rPr>
                <w:rFonts w:ascii="Arial" w:hAnsi="Arial" w:cs="Arial"/>
                <w:sz w:val="24"/>
                <w:szCs w:val="24"/>
              </w:rPr>
              <w:t>Sim</w:t>
            </w:r>
          </w:p>
          <w:p w14:paraId="7E337033" w14:textId="77777777" w:rsidR="00CD49F7" w:rsidRPr="008B0BC9" w:rsidRDefault="00CD49F7" w:rsidP="006D4B97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  <w:r w:rsidRPr="008B0BC9">
              <w:rPr>
                <w:rFonts w:ascii="Arial" w:hAnsi="Arial" w:cs="Arial"/>
                <w:sz w:val="24"/>
                <w:szCs w:val="24"/>
              </w:rPr>
              <w:t>Não</w:t>
            </w:r>
          </w:p>
          <w:p w14:paraId="16645854" w14:textId="77777777" w:rsidR="00CD49F7" w:rsidRPr="008B0BC9" w:rsidRDefault="00CD49F7" w:rsidP="006D4B97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  <w:r w:rsidRPr="008B0BC9">
              <w:rPr>
                <w:rFonts w:ascii="Arial" w:hAnsi="Arial" w:cs="Arial"/>
                <w:sz w:val="24"/>
                <w:szCs w:val="24"/>
              </w:rPr>
              <w:t>Não se aplica</w:t>
            </w:r>
          </w:p>
        </w:tc>
      </w:tr>
      <w:tr w:rsidR="00CD49F7" w:rsidRPr="008B0BC9" w14:paraId="212558FE" w14:textId="77777777" w:rsidTr="00CD49F7">
        <w:tc>
          <w:tcPr>
            <w:tcW w:w="3412" w:type="pct"/>
          </w:tcPr>
          <w:p w14:paraId="4F0B6EE0" w14:textId="77777777" w:rsidR="00CD49F7" w:rsidRPr="008B0BC9" w:rsidRDefault="00CD49F7" w:rsidP="006D4B97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0BC9">
              <w:rPr>
                <w:rFonts w:ascii="Arial" w:hAnsi="Arial" w:cs="Arial"/>
                <w:sz w:val="24"/>
                <w:szCs w:val="24"/>
              </w:rPr>
              <w:t>Os projetos desenvolvidos utilizaram adotada a Modelagem da Informação da Construção (</w:t>
            </w:r>
            <w:proofErr w:type="spellStart"/>
            <w:r w:rsidRPr="008B0BC9">
              <w:rPr>
                <w:rFonts w:ascii="Arial" w:hAnsi="Arial" w:cs="Arial"/>
                <w:i/>
                <w:iCs/>
                <w:sz w:val="24"/>
                <w:szCs w:val="24"/>
              </w:rPr>
              <w:t>Building</w:t>
            </w:r>
            <w:proofErr w:type="spellEnd"/>
            <w:r w:rsidRPr="008B0BC9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B0BC9">
              <w:rPr>
                <w:rFonts w:ascii="Arial" w:hAnsi="Arial" w:cs="Arial"/>
                <w:i/>
                <w:iCs/>
                <w:sz w:val="24"/>
                <w:szCs w:val="24"/>
              </w:rPr>
              <w:t>Information</w:t>
            </w:r>
            <w:proofErr w:type="spellEnd"/>
            <w:r w:rsidRPr="008B0BC9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B0BC9">
              <w:rPr>
                <w:rFonts w:ascii="Arial" w:hAnsi="Arial" w:cs="Arial"/>
                <w:i/>
                <w:iCs/>
                <w:sz w:val="24"/>
                <w:szCs w:val="24"/>
              </w:rPr>
              <w:t>Modelling</w:t>
            </w:r>
            <w:proofErr w:type="spellEnd"/>
            <w:r w:rsidRPr="008B0BC9">
              <w:rPr>
                <w:rFonts w:ascii="Arial" w:hAnsi="Arial" w:cs="Arial"/>
                <w:sz w:val="24"/>
                <w:szCs w:val="24"/>
              </w:rPr>
              <w:t xml:space="preserve"> - BIM) ou tecnologias e processos integrados similares ou mais avançados conforme determinado pelo §3º do art. 19 da Lei 14.133/2021?</w:t>
            </w:r>
          </w:p>
        </w:tc>
        <w:tc>
          <w:tcPr>
            <w:tcW w:w="1588" w:type="pct"/>
          </w:tcPr>
          <w:p w14:paraId="04A96A49" w14:textId="77777777" w:rsidR="00CD49F7" w:rsidRPr="008B0BC9" w:rsidRDefault="00CD49F7" w:rsidP="006D4B97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  <w:r w:rsidRPr="008B0BC9">
              <w:rPr>
                <w:rFonts w:ascii="Arial" w:hAnsi="Arial" w:cs="Arial"/>
                <w:sz w:val="24"/>
                <w:szCs w:val="24"/>
              </w:rPr>
              <w:t>Sim</w:t>
            </w:r>
          </w:p>
          <w:p w14:paraId="725F1D00" w14:textId="77777777" w:rsidR="00CD49F7" w:rsidRPr="008B0BC9" w:rsidRDefault="00CD49F7" w:rsidP="006D4B97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  <w:r w:rsidRPr="008B0BC9">
              <w:rPr>
                <w:rFonts w:ascii="Arial" w:hAnsi="Arial" w:cs="Arial"/>
                <w:sz w:val="24"/>
                <w:szCs w:val="24"/>
              </w:rPr>
              <w:t>Não</w:t>
            </w:r>
          </w:p>
          <w:p w14:paraId="45E888D4" w14:textId="77777777" w:rsidR="00CD49F7" w:rsidRPr="008B0BC9" w:rsidRDefault="00CD49F7" w:rsidP="006D4B97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  <w:r w:rsidRPr="008B0BC9">
              <w:rPr>
                <w:rFonts w:ascii="Arial" w:hAnsi="Arial" w:cs="Arial"/>
                <w:sz w:val="24"/>
                <w:szCs w:val="24"/>
              </w:rPr>
              <w:t>Não se aplica</w:t>
            </w:r>
          </w:p>
        </w:tc>
      </w:tr>
      <w:tr w:rsidR="00CD49F7" w:rsidRPr="008B0BC9" w14:paraId="34758ABA" w14:textId="77777777" w:rsidTr="00CD49F7">
        <w:tc>
          <w:tcPr>
            <w:tcW w:w="3412" w:type="pct"/>
          </w:tcPr>
          <w:p w14:paraId="30D3CC62" w14:textId="77777777" w:rsidR="00CD49F7" w:rsidRPr="008B0BC9" w:rsidRDefault="00CD49F7" w:rsidP="006D4B9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0BC9">
              <w:rPr>
                <w:rFonts w:ascii="Arial" w:hAnsi="Arial" w:cs="Arial"/>
                <w:sz w:val="24"/>
                <w:szCs w:val="24"/>
              </w:rPr>
              <w:t>Tratando-se de dispensa fundada nos incisos I ou II do art. 75 da Lei 14.133/21, foi respeitado o limite de valor considerando o somatório do valor da contratação com o valor de outros objetos da mesma natureza contratados pela mesma unidade gestora no mesmo exercício financeiro?</w:t>
            </w:r>
            <w:r w:rsidRPr="008B0BC9">
              <w:rPr>
                <w:rStyle w:val="Refdenotadefim"/>
                <w:rFonts w:ascii="Arial" w:hAnsi="Arial" w:cs="Arial"/>
                <w:sz w:val="24"/>
                <w:szCs w:val="24"/>
              </w:rPr>
              <w:endnoteReference w:id="17"/>
            </w:r>
          </w:p>
        </w:tc>
        <w:tc>
          <w:tcPr>
            <w:tcW w:w="1588" w:type="pct"/>
          </w:tcPr>
          <w:p w14:paraId="4854A9B6" w14:textId="77777777" w:rsidR="00CD49F7" w:rsidRPr="008B0BC9" w:rsidRDefault="00CD49F7" w:rsidP="00CB44E7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  <w:r w:rsidRPr="008B0BC9">
              <w:rPr>
                <w:rFonts w:ascii="Arial" w:hAnsi="Arial" w:cs="Arial"/>
                <w:sz w:val="24"/>
                <w:szCs w:val="24"/>
              </w:rPr>
              <w:t>Sim</w:t>
            </w:r>
          </w:p>
          <w:p w14:paraId="72FF8A59" w14:textId="77777777" w:rsidR="00CD49F7" w:rsidRPr="008B0BC9" w:rsidRDefault="00CD49F7" w:rsidP="00CB44E7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  <w:r w:rsidRPr="008B0BC9">
              <w:rPr>
                <w:rFonts w:ascii="Arial" w:hAnsi="Arial" w:cs="Arial"/>
                <w:sz w:val="24"/>
                <w:szCs w:val="24"/>
              </w:rPr>
              <w:t>Não</w:t>
            </w:r>
          </w:p>
          <w:p w14:paraId="506B735D" w14:textId="77777777" w:rsidR="00CD49F7" w:rsidRPr="008B0BC9" w:rsidRDefault="00CD49F7" w:rsidP="00CB44E7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  <w:r w:rsidRPr="008B0BC9">
              <w:rPr>
                <w:rFonts w:ascii="Arial" w:hAnsi="Arial" w:cs="Arial"/>
                <w:sz w:val="24"/>
                <w:szCs w:val="24"/>
              </w:rPr>
              <w:t>Não se aplica</w:t>
            </w:r>
          </w:p>
        </w:tc>
      </w:tr>
    </w:tbl>
    <w:p w14:paraId="1C57D412" w14:textId="77777777" w:rsidR="009F3326" w:rsidRPr="008B0BC9" w:rsidRDefault="009F3326" w:rsidP="009F3326">
      <w:pPr>
        <w:spacing w:after="0" w:line="240" w:lineRule="auto"/>
        <w:jc w:val="both"/>
        <w:outlineLvl w:val="1"/>
        <w:rPr>
          <w:rFonts w:ascii="Arial" w:hAnsi="Arial" w:cs="Arial"/>
          <w:b/>
          <w:bCs/>
          <w:sz w:val="24"/>
          <w:szCs w:val="24"/>
        </w:rPr>
      </w:pPr>
    </w:p>
    <w:p w14:paraId="4D9DCD2F" w14:textId="77777777" w:rsidR="00CD49F7" w:rsidRPr="008B0BC9" w:rsidRDefault="00CD49F7" w:rsidP="00CD49F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9D564E2" w14:textId="77777777" w:rsidR="00CD49F7" w:rsidRPr="008B0BC9" w:rsidRDefault="00CD49F7" w:rsidP="00CD49F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0BC9">
        <w:rPr>
          <w:rFonts w:ascii="Arial" w:hAnsi="Arial" w:cs="Arial"/>
          <w:sz w:val="24"/>
          <w:szCs w:val="24"/>
        </w:rPr>
        <w:t xml:space="preserve">Nome, Assinatura e Cargo dos Responsáveis pelas informações: </w:t>
      </w:r>
    </w:p>
    <w:p w14:paraId="4A8BFFA7" w14:textId="77777777" w:rsidR="00CD49F7" w:rsidRPr="008B0BC9" w:rsidRDefault="00CD49F7" w:rsidP="00CD49F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7DB836E" w14:textId="77777777" w:rsidR="00CD49F7" w:rsidRPr="008B0BC9" w:rsidRDefault="00CD49F7" w:rsidP="00CD49F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0BC9">
        <w:rPr>
          <w:rFonts w:ascii="Arial" w:hAnsi="Arial" w:cs="Arial"/>
          <w:sz w:val="24"/>
          <w:szCs w:val="24"/>
        </w:rPr>
        <w:t>_________________________________</w:t>
      </w:r>
    </w:p>
    <w:p w14:paraId="3B4E0407" w14:textId="77777777" w:rsidR="00CD49F7" w:rsidRPr="008B0BC9" w:rsidRDefault="00CD49F7" w:rsidP="00CD49F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AFD5E21" w14:textId="77777777" w:rsidR="00CD49F7" w:rsidRPr="008B0BC9" w:rsidRDefault="00CD49F7" w:rsidP="00CD49F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0BC9">
        <w:rPr>
          <w:rFonts w:ascii="Arial" w:hAnsi="Arial" w:cs="Arial"/>
          <w:sz w:val="24"/>
          <w:szCs w:val="24"/>
        </w:rPr>
        <w:t>_________________________________</w:t>
      </w:r>
    </w:p>
    <w:p w14:paraId="2510ECCF" w14:textId="77777777" w:rsidR="00CD49F7" w:rsidRPr="008B0BC9" w:rsidRDefault="00CD49F7" w:rsidP="00CD49F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5598C5B" w14:textId="77777777" w:rsidR="00CD49F7" w:rsidRPr="008B0BC9" w:rsidRDefault="00CD49F7" w:rsidP="00CD49F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0BC9">
        <w:rPr>
          <w:rFonts w:ascii="Arial" w:hAnsi="Arial" w:cs="Arial"/>
          <w:sz w:val="24"/>
          <w:szCs w:val="24"/>
        </w:rPr>
        <w:t>_________________________________</w:t>
      </w:r>
    </w:p>
    <w:p w14:paraId="276A39A8" w14:textId="77777777" w:rsidR="00CD49F7" w:rsidRPr="008B0BC9" w:rsidRDefault="00CD49F7" w:rsidP="00CD49F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1329728" w14:textId="77777777" w:rsidR="00CD49F7" w:rsidRPr="008B0BC9" w:rsidRDefault="00CD49F7" w:rsidP="00CD49F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0BC9">
        <w:rPr>
          <w:rFonts w:ascii="Arial" w:hAnsi="Arial" w:cs="Arial"/>
          <w:sz w:val="24"/>
          <w:szCs w:val="24"/>
        </w:rPr>
        <w:t>_________________________________</w:t>
      </w:r>
    </w:p>
    <w:p w14:paraId="7CDDAB0D" w14:textId="77777777" w:rsidR="00CD49F7" w:rsidRPr="008B0BC9" w:rsidRDefault="00CD49F7" w:rsidP="00CD49F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EF8038A" w14:textId="77777777" w:rsidR="00CD49F7" w:rsidRPr="008B0BC9" w:rsidRDefault="00CD49F7" w:rsidP="00CD49F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0BC9">
        <w:rPr>
          <w:rFonts w:ascii="Arial" w:hAnsi="Arial" w:cs="Arial"/>
          <w:sz w:val="24"/>
          <w:szCs w:val="24"/>
        </w:rPr>
        <w:t>_________________________________</w:t>
      </w:r>
    </w:p>
    <w:p w14:paraId="6BAC9BAC" w14:textId="77777777" w:rsidR="00CD49F7" w:rsidRPr="008B0BC9" w:rsidRDefault="00CD49F7" w:rsidP="00CD49F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3A4A5DC" w14:textId="77777777" w:rsidR="00CD49F7" w:rsidRPr="008B0BC9" w:rsidRDefault="00CD49F7" w:rsidP="009F3326">
      <w:pPr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</w:p>
    <w:p w14:paraId="7BC54E60" w14:textId="77777777" w:rsidR="009F3326" w:rsidRPr="008B0BC9" w:rsidRDefault="009F3326" w:rsidP="00DB42A3">
      <w:pPr>
        <w:spacing w:after="0" w:line="240" w:lineRule="auto"/>
        <w:jc w:val="both"/>
        <w:outlineLvl w:val="1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comgrade"/>
        <w:tblW w:w="5087" w:type="pct"/>
        <w:tblLook w:val="04A0" w:firstRow="1" w:lastRow="0" w:firstColumn="1" w:lastColumn="0" w:noHBand="0" w:noVBand="1"/>
      </w:tblPr>
      <w:tblGrid>
        <w:gridCol w:w="6374"/>
        <w:gridCol w:w="2268"/>
      </w:tblGrid>
      <w:tr w:rsidR="00CD49F7" w:rsidRPr="008B0BC9" w14:paraId="6221CB2B" w14:textId="77777777" w:rsidTr="00CD49F7">
        <w:tc>
          <w:tcPr>
            <w:tcW w:w="3688" w:type="pct"/>
            <w:shd w:val="clear" w:color="auto" w:fill="FFFF00"/>
          </w:tcPr>
          <w:p w14:paraId="5B5CB627" w14:textId="77777777" w:rsidR="00CD49F7" w:rsidRPr="008B0BC9" w:rsidRDefault="00CD49F7" w:rsidP="006D4B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0BC9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VERIFICAÇÃO RELATIVA À FASE DE PREPARAÇÃO DO INSTRUMENTO CONVOCATÓRIO (EDITAL OU AVISO DE CONTRATAÇÃO DIRETA)</w:t>
            </w:r>
          </w:p>
          <w:p w14:paraId="0EC4EAFC" w14:textId="77777777" w:rsidR="00CD49F7" w:rsidRPr="008B0BC9" w:rsidRDefault="00CD49F7" w:rsidP="006D4B97">
            <w:pPr>
              <w:tabs>
                <w:tab w:val="left" w:pos="2617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0BC9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1312" w:type="pct"/>
            <w:shd w:val="clear" w:color="auto" w:fill="FFFF00"/>
          </w:tcPr>
          <w:p w14:paraId="33777FD8" w14:textId="77777777" w:rsidR="00CD49F7" w:rsidRPr="008B0BC9" w:rsidRDefault="00CD49F7" w:rsidP="006D4B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0BC9">
              <w:rPr>
                <w:rFonts w:ascii="Arial" w:hAnsi="Arial" w:cs="Arial"/>
                <w:sz w:val="24"/>
                <w:szCs w:val="24"/>
              </w:rPr>
              <w:t>Atende plenamente a exigência?</w:t>
            </w:r>
          </w:p>
          <w:p w14:paraId="0A704116" w14:textId="77777777" w:rsidR="00CD49F7" w:rsidRPr="008B0BC9" w:rsidRDefault="00CD49F7" w:rsidP="006D4B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0BC9">
              <w:rPr>
                <w:rFonts w:ascii="Arial" w:hAnsi="Arial" w:cs="Arial"/>
                <w:sz w:val="24"/>
                <w:szCs w:val="24"/>
              </w:rPr>
              <w:t>(sim, não, não se aplica)</w:t>
            </w:r>
          </w:p>
        </w:tc>
      </w:tr>
      <w:tr w:rsidR="00CD49F7" w:rsidRPr="008B0BC9" w14:paraId="755543DA" w14:textId="77777777" w:rsidTr="00CD49F7">
        <w:tc>
          <w:tcPr>
            <w:tcW w:w="3688" w:type="pct"/>
          </w:tcPr>
          <w:p w14:paraId="457C152D" w14:textId="77777777" w:rsidR="00CD49F7" w:rsidRPr="008B0BC9" w:rsidRDefault="00CD49F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0BC9">
              <w:rPr>
                <w:rFonts w:ascii="Arial" w:hAnsi="Arial" w:cs="Arial"/>
                <w:bCs/>
                <w:sz w:val="24"/>
                <w:szCs w:val="24"/>
              </w:rPr>
              <w:t>Houve abertura de processo administrativo?</w:t>
            </w:r>
            <w:r w:rsidRPr="008B0BC9">
              <w:rPr>
                <w:rStyle w:val="Refdenotadefim"/>
                <w:rFonts w:ascii="Arial" w:hAnsi="Arial" w:cs="Arial"/>
                <w:bCs/>
                <w:sz w:val="24"/>
                <w:szCs w:val="24"/>
              </w:rPr>
              <w:endnoteReference w:id="18"/>
            </w:r>
          </w:p>
          <w:p w14:paraId="4445300C" w14:textId="77777777" w:rsidR="00CD49F7" w:rsidRPr="008B0BC9" w:rsidRDefault="00CD49F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2" w:type="pct"/>
          </w:tcPr>
          <w:p w14:paraId="2D5107E3" w14:textId="77777777" w:rsidR="00CD49F7" w:rsidRPr="008B0BC9" w:rsidRDefault="00CD49F7" w:rsidP="006D4B97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  <w:r w:rsidRPr="008B0BC9">
              <w:rPr>
                <w:rFonts w:ascii="Arial" w:hAnsi="Arial" w:cs="Arial"/>
                <w:sz w:val="24"/>
                <w:szCs w:val="24"/>
              </w:rPr>
              <w:t>Sim</w:t>
            </w:r>
          </w:p>
          <w:p w14:paraId="18A86CE7" w14:textId="77777777" w:rsidR="00CD49F7" w:rsidRPr="008B0BC9" w:rsidRDefault="00CD49F7" w:rsidP="006D4B97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  <w:r w:rsidRPr="008B0BC9">
              <w:rPr>
                <w:rFonts w:ascii="Arial" w:hAnsi="Arial" w:cs="Arial"/>
                <w:sz w:val="24"/>
                <w:szCs w:val="24"/>
              </w:rPr>
              <w:t>Não</w:t>
            </w:r>
          </w:p>
          <w:p w14:paraId="1066A0CE" w14:textId="77777777" w:rsidR="00CD49F7" w:rsidRPr="008B0BC9" w:rsidRDefault="00CD49F7" w:rsidP="006D4B97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  <w:r w:rsidRPr="008B0BC9">
              <w:rPr>
                <w:rFonts w:ascii="Arial" w:hAnsi="Arial" w:cs="Arial"/>
                <w:sz w:val="24"/>
                <w:szCs w:val="24"/>
              </w:rPr>
              <w:t>Não se aplica</w:t>
            </w:r>
          </w:p>
        </w:tc>
      </w:tr>
      <w:tr w:rsidR="00CD49F7" w:rsidRPr="008B0BC9" w14:paraId="55913DF3" w14:textId="77777777" w:rsidTr="00CD49F7">
        <w:tc>
          <w:tcPr>
            <w:tcW w:w="3688" w:type="pct"/>
          </w:tcPr>
          <w:p w14:paraId="63190B16" w14:textId="77777777" w:rsidR="00CD49F7" w:rsidRPr="008B0BC9" w:rsidRDefault="00CD49F7" w:rsidP="006D4B97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0BC9">
              <w:rPr>
                <w:rFonts w:ascii="Arial" w:hAnsi="Arial" w:cs="Arial"/>
                <w:bCs/>
                <w:sz w:val="24"/>
                <w:szCs w:val="24"/>
              </w:rPr>
              <w:t>Caso adotada a modalidade de concorrência, foi juntada aos autos a portaria de designação do agente de contratação, da equipe de apoio ou dos membros da comissão de contratação e seus substitutos?</w:t>
            </w:r>
          </w:p>
        </w:tc>
        <w:tc>
          <w:tcPr>
            <w:tcW w:w="1312" w:type="pct"/>
          </w:tcPr>
          <w:p w14:paraId="52CB45CD" w14:textId="77777777" w:rsidR="00CD49F7" w:rsidRPr="008B0BC9" w:rsidRDefault="00CD49F7" w:rsidP="006D4B97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  <w:r w:rsidRPr="008B0BC9">
              <w:rPr>
                <w:rFonts w:ascii="Arial" w:hAnsi="Arial" w:cs="Arial"/>
                <w:sz w:val="24"/>
                <w:szCs w:val="24"/>
              </w:rPr>
              <w:t>Sim</w:t>
            </w:r>
          </w:p>
          <w:p w14:paraId="5B419825" w14:textId="77777777" w:rsidR="00CD49F7" w:rsidRPr="008B0BC9" w:rsidRDefault="00CD49F7" w:rsidP="006D4B97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  <w:r w:rsidRPr="008B0BC9">
              <w:rPr>
                <w:rFonts w:ascii="Arial" w:hAnsi="Arial" w:cs="Arial"/>
                <w:sz w:val="24"/>
                <w:szCs w:val="24"/>
              </w:rPr>
              <w:t>Não</w:t>
            </w:r>
          </w:p>
          <w:p w14:paraId="7E76B900" w14:textId="77777777" w:rsidR="00CD49F7" w:rsidRPr="008B0BC9" w:rsidRDefault="00CD49F7" w:rsidP="006D4B97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  <w:r w:rsidRPr="008B0BC9">
              <w:rPr>
                <w:rFonts w:ascii="Arial" w:hAnsi="Arial" w:cs="Arial"/>
                <w:sz w:val="24"/>
                <w:szCs w:val="24"/>
              </w:rPr>
              <w:t>Não se aplica</w:t>
            </w:r>
          </w:p>
        </w:tc>
      </w:tr>
      <w:tr w:rsidR="00CD49F7" w:rsidRPr="008B0BC9" w14:paraId="27A48FE7" w14:textId="77777777" w:rsidTr="00CD49F7">
        <w:tc>
          <w:tcPr>
            <w:tcW w:w="3688" w:type="pct"/>
          </w:tcPr>
          <w:p w14:paraId="40027908" w14:textId="77777777" w:rsidR="00CD49F7" w:rsidRPr="008B0BC9" w:rsidRDefault="00CD49F7" w:rsidP="00652F8A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B0BC9">
              <w:rPr>
                <w:rFonts w:ascii="Arial" w:hAnsi="Arial" w:cs="Arial"/>
                <w:sz w:val="24"/>
                <w:szCs w:val="24"/>
              </w:rPr>
              <w:t>Em caso de dispensa de licitação, consta manifestação justificando o enquadramento da contratação expressamente nas hipóteses do art. 75 da Lei 14133/21?</w:t>
            </w:r>
          </w:p>
        </w:tc>
        <w:tc>
          <w:tcPr>
            <w:tcW w:w="1312" w:type="pct"/>
          </w:tcPr>
          <w:p w14:paraId="39E9F502" w14:textId="77777777" w:rsidR="00CD49F7" w:rsidRPr="008B0BC9" w:rsidRDefault="00CD49F7" w:rsidP="006D4B97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  <w:r w:rsidRPr="008B0BC9">
              <w:rPr>
                <w:rFonts w:ascii="Arial" w:hAnsi="Arial" w:cs="Arial"/>
                <w:sz w:val="24"/>
                <w:szCs w:val="24"/>
              </w:rPr>
              <w:t>Sim</w:t>
            </w:r>
          </w:p>
          <w:p w14:paraId="5F69240B" w14:textId="77777777" w:rsidR="00CD49F7" w:rsidRPr="008B0BC9" w:rsidRDefault="00CD49F7" w:rsidP="006D4B97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  <w:r w:rsidRPr="008B0BC9">
              <w:rPr>
                <w:rFonts w:ascii="Arial" w:hAnsi="Arial" w:cs="Arial"/>
                <w:sz w:val="24"/>
                <w:szCs w:val="24"/>
              </w:rPr>
              <w:t>Não</w:t>
            </w:r>
          </w:p>
          <w:p w14:paraId="5F989D6D" w14:textId="77777777" w:rsidR="00CD49F7" w:rsidRPr="008B0BC9" w:rsidRDefault="00CD49F7" w:rsidP="006D4B97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  <w:r w:rsidRPr="008B0BC9">
              <w:rPr>
                <w:rFonts w:ascii="Arial" w:hAnsi="Arial" w:cs="Arial"/>
                <w:sz w:val="24"/>
                <w:szCs w:val="24"/>
              </w:rPr>
              <w:t>Não se aplica</w:t>
            </w:r>
          </w:p>
        </w:tc>
      </w:tr>
      <w:tr w:rsidR="00CD49F7" w:rsidRPr="008B0BC9" w14:paraId="0FFB770B" w14:textId="77777777" w:rsidTr="00CD49F7">
        <w:tc>
          <w:tcPr>
            <w:tcW w:w="3688" w:type="pct"/>
          </w:tcPr>
          <w:p w14:paraId="6F3168CE" w14:textId="77777777" w:rsidR="00CD49F7" w:rsidRPr="008B0BC9" w:rsidRDefault="00CD49F7" w:rsidP="000608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0BC9">
              <w:rPr>
                <w:rFonts w:ascii="Arial" w:hAnsi="Arial" w:cs="Arial"/>
                <w:sz w:val="24"/>
                <w:szCs w:val="24"/>
              </w:rPr>
              <w:t>Foram utilizados os modelos padronizados de instrumentos contratuais aprovados pela Procuradoria Municipal, ou as contidas no catálogo eletrônico de padronização?</w:t>
            </w:r>
            <w:r w:rsidRPr="008B0BC9">
              <w:rPr>
                <w:rStyle w:val="Refdenotadefim"/>
                <w:rFonts w:ascii="Arial" w:hAnsi="Arial" w:cs="Arial"/>
                <w:sz w:val="24"/>
                <w:szCs w:val="24"/>
              </w:rPr>
              <w:endnoteReference w:id="19"/>
            </w:r>
          </w:p>
        </w:tc>
        <w:tc>
          <w:tcPr>
            <w:tcW w:w="1312" w:type="pct"/>
          </w:tcPr>
          <w:p w14:paraId="558EA983" w14:textId="77777777" w:rsidR="00CD49F7" w:rsidRPr="008B0BC9" w:rsidRDefault="00CD49F7" w:rsidP="006D4B97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  <w:r w:rsidRPr="008B0BC9">
              <w:rPr>
                <w:rFonts w:ascii="Arial" w:hAnsi="Arial" w:cs="Arial"/>
                <w:sz w:val="24"/>
                <w:szCs w:val="24"/>
              </w:rPr>
              <w:t>Sim</w:t>
            </w:r>
          </w:p>
          <w:p w14:paraId="5D09D809" w14:textId="77777777" w:rsidR="00CD49F7" w:rsidRPr="008B0BC9" w:rsidRDefault="00CD49F7" w:rsidP="006D4B97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  <w:r w:rsidRPr="008B0BC9">
              <w:rPr>
                <w:rFonts w:ascii="Arial" w:hAnsi="Arial" w:cs="Arial"/>
                <w:sz w:val="24"/>
                <w:szCs w:val="24"/>
              </w:rPr>
              <w:t>Não</w:t>
            </w:r>
          </w:p>
          <w:p w14:paraId="5DB1BC1E" w14:textId="77777777" w:rsidR="00CD49F7" w:rsidRPr="008B0BC9" w:rsidRDefault="00CD49F7" w:rsidP="006D4B97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  <w:r w:rsidRPr="008B0BC9">
              <w:rPr>
                <w:rFonts w:ascii="Arial" w:hAnsi="Arial" w:cs="Arial"/>
                <w:sz w:val="24"/>
                <w:szCs w:val="24"/>
              </w:rPr>
              <w:t>Não se aplica</w:t>
            </w:r>
          </w:p>
        </w:tc>
      </w:tr>
      <w:tr w:rsidR="00CD49F7" w:rsidRPr="008B0BC9" w14:paraId="3E42C524" w14:textId="77777777" w:rsidTr="00CD49F7">
        <w:tc>
          <w:tcPr>
            <w:tcW w:w="3688" w:type="pct"/>
          </w:tcPr>
          <w:p w14:paraId="3D12912D" w14:textId="77777777" w:rsidR="00CD49F7" w:rsidRPr="008B0BC9" w:rsidRDefault="00CD49F7" w:rsidP="00B521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0BC9">
              <w:rPr>
                <w:rFonts w:ascii="Arial" w:hAnsi="Arial" w:cs="Arial"/>
                <w:sz w:val="24"/>
                <w:szCs w:val="24"/>
              </w:rPr>
              <w:t>Caso seja adotado o critério de julgamento por maior desconto, o preço estimado ou o máximo aceitável consta do Instrumento Convocatório (Edital ou Aviso de Contratação Direta)?</w:t>
            </w:r>
            <w:r w:rsidRPr="008B0BC9">
              <w:rPr>
                <w:rStyle w:val="Refdenotadefim"/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12" w:type="pct"/>
          </w:tcPr>
          <w:p w14:paraId="0C583D53" w14:textId="77777777" w:rsidR="00CD49F7" w:rsidRPr="008B0BC9" w:rsidRDefault="00CD49F7" w:rsidP="006D4B97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  <w:r w:rsidRPr="008B0BC9">
              <w:rPr>
                <w:rFonts w:ascii="Arial" w:hAnsi="Arial" w:cs="Arial"/>
                <w:sz w:val="24"/>
                <w:szCs w:val="24"/>
              </w:rPr>
              <w:t>Sim</w:t>
            </w:r>
          </w:p>
          <w:p w14:paraId="303541B1" w14:textId="77777777" w:rsidR="00CD49F7" w:rsidRPr="008B0BC9" w:rsidRDefault="00CD49F7" w:rsidP="006D4B97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  <w:r w:rsidRPr="008B0BC9">
              <w:rPr>
                <w:rFonts w:ascii="Arial" w:hAnsi="Arial" w:cs="Arial"/>
                <w:sz w:val="24"/>
                <w:szCs w:val="24"/>
              </w:rPr>
              <w:t>Não</w:t>
            </w:r>
          </w:p>
          <w:p w14:paraId="0625E10C" w14:textId="77777777" w:rsidR="00CD49F7" w:rsidRPr="008B0BC9" w:rsidRDefault="00CD49F7" w:rsidP="006D4B97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  <w:r w:rsidRPr="008B0BC9">
              <w:rPr>
                <w:rFonts w:ascii="Arial" w:hAnsi="Arial" w:cs="Arial"/>
                <w:sz w:val="24"/>
                <w:szCs w:val="24"/>
              </w:rPr>
              <w:t>Não se aplica</w:t>
            </w:r>
          </w:p>
        </w:tc>
      </w:tr>
      <w:tr w:rsidR="00CD49F7" w:rsidRPr="008B0BC9" w14:paraId="17C13FB2" w14:textId="77777777" w:rsidTr="00CD49F7">
        <w:tc>
          <w:tcPr>
            <w:tcW w:w="3688" w:type="pct"/>
          </w:tcPr>
          <w:p w14:paraId="2291D16B" w14:textId="77777777" w:rsidR="00CD49F7" w:rsidRPr="008B0BC9" w:rsidRDefault="00CD49F7" w:rsidP="00B5749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0BC9">
              <w:rPr>
                <w:rFonts w:ascii="Arial" w:hAnsi="Arial" w:cs="Arial"/>
                <w:sz w:val="24"/>
                <w:szCs w:val="24"/>
              </w:rPr>
              <w:t>Foi utilizado modelo padronizado do Instrumento Convocatório (Edital ou Aviso de Contratação Direta) ou justificada sua não utilização?</w:t>
            </w:r>
          </w:p>
        </w:tc>
        <w:tc>
          <w:tcPr>
            <w:tcW w:w="1312" w:type="pct"/>
          </w:tcPr>
          <w:p w14:paraId="4F1BB975" w14:textId="77777777" w:rsidR="00CD49F7" w:rsidRPr="008B0BC9" w:rsidRDefault="00CD49F7" w:rsidP="006D4B97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  <w:r w:rsidRPr="008B0BC9">
              <w:rPr>
                <w:rFonts w:ascii="Arial" w:hAnsi="Arial" w:cs="Arial"/>
                <w:sz w:val="24"/>
                <w:szCs w:val="24"/>
              </w:rPr>
              <w:t>Sim</w:t>
            </w:r>
          </w:p>
          <w:p w14:paraId="75A69132" w14:textId="77777777" w:rsidR="00CD49F7" w:rsidRPr="008B0BC9" w:rsidRDefault="00CD49F7" w:rsidP="006D4B97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  <w:r w:rsidRPr="008B0BC9">
              <w:rPr>
                <w:rFonts w:ascii="Arial" w:hAnsi="Arial" w:cs="Arial"/>
                <w:sz w:val="24"/>
                <w:szCs w:val="24"/>
              </w:rPr>
              <w:t>Não</w:t>
            </w:r>
          </w:p>
          <w:p w14:paraId="121D2740" w14:textId="77777777" w:rsidR="00CD49F7" w:rsidRPr="008B0BC9" w:rsidRDefault="00CD49F7" w:rsidP="006D4B97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  <w:r w:rsidRPr="008B0BC9">
              <w:rPr>
                <w:rFonts w:ascii="Arial" w:hAnsi="Arial" w:cs="Arial"/>
                <w:sz w:val="24"/>
                <w:szCs w:val="24"/>
              </w:rPr>
              <w:t>Não se aplica</w:t>
            </w:r>
          </w:p>
        </w:tc>
      </w:tr>
      <w:tr w:rsidR="00CD49F7" w:rsidRPr="008B0BC9" w14:paraId="28B2FBAA" w14:textId="77777777" w:rsidTr="00CD49F7">
        <w:tc>
          <w:tcPr>
            <w:tcW w:w="3688" w:type="pct"/>
          </w:tcPr>
          <w:p w14:paraId="6BB54948" w14:textId="77777777" w:rsidR="00CD49F7" w:rsidRPr="008B0BC9" w:rsidRDefault="00CD49F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0BC9">
              <w:rPr>
                <w:rFonts w:ascii="Arial" w:hAnsi="Arial" w:cs="Arial"/>
                <w:sz w:val="24"/>
                <w:szCs w:val="24"/>
              </w:rPr>
              <w:t xml:space="preserve">Foi mantida </w:t>
            </w:r>
            <w:proofErr w:type="gramStart"/>
            <w:r w:rsidRPr="008B0BC9">
              <w:rPr>
                <w:rFonts w:ascii="Arial" w:hAnsi="Arial" w:cs="Arial"/>
                <w:sz w:val="24"/>
                <w:szCs w:val="24"/>
              </w:rPr>
              <w:t>no Edital cláusula</w:t>
            </w:r>
            <w:proofErr w:type="gramEnd"/>
            <w:r w:rsidRPr="008B0BC9">
              <w:rPr>
                <w:rFonts w:ascii="Arial" w:hAnsi="Arial" w:cs="Arial"/>
                <w:sz w:val="24"/>
                <w:szCs w:val="24"/>
              </w:rPr>
              <w:t xml:space="preserve"> com índice de reajustamento de preços, com data-base vinculada à data do orçamento estimado?</w:t>
            </w:r>
            <w:r w:rsidRPr="008B0BC9">
              <w:rPr>
                <w:rStyle w:val="Refdenotadefim"/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12" w:type="pct"/>
          </w:tcPr>
          <w:p w14:paraId="24C94326" w14:textId="77777777" w:rsidR="00CD49F7" w:rsidRPr="008B0BC9" w:rsidRDefault="00CD49F7" w:rsidP="006D4B97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  <w:r w:rsidRPr="008B0BC9">
              <w:rPr>
                <w:rFonts w:ascii="Arial" w:hAnsi="Arial" w:cs="Arial"/>
                <w:sz w:val="24"/>
                <w:szCs w:val="24"/>
              </w:rPr>
              <w:t>Sim</w:t>
            </w:r>
          </w:p>
          <w:p w14:paraId="5821C32C" w14:textId="77777777" w:rsidR="00CD49F7" w:rsidRPr="008B0BC9" w:rsidRDefault="00CD49F7" w:rsidP="006D4B97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  <w:r w:rsidRPr="008B0BC9">
              <w:rPr>
                <w:rFonts w:ascii="Arial" w:hAnsi="Arial" w:cs="Arial"/>
                <w:sz w:val="24"/>
                <w:szCs w:val="24"/>
              </w:rPr>
              <w:t>Não</w:t>
            </w:r>
          </w:p>
          <w:p w14:paraId="22495BEF" w14:textId="77777777" w:rsidR="00CD49F7" w:rsidRPr="008B0BC9" w:rsidRDefault="00CD49F7" w:rsidP="006D4B97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  <w:r w:rsidRPr="008B0BC9">
              <w:rPr>
                <w:rFonts w:ascii="Arial" w:hAnsi="Arial" w:cs="Arial"/>
                <w:sz w:val="24"/>
                <w:szCs w:val="24"/>
              </w:rPr>
              <w:t>Não se aplica</w:t>
            </w:r>
          </w:p>
        </w:tc>
      </w:tr>
      <w:tr w:rsidR="00CD49F7" w:rsidRPr="008B0BC9" w14:paraId="7EC95C1F" w14:textId="77777777" w:rsidTr="00CD49F7">
        <w:tc>
          <w:tcPr>
            <w:tcW w:w="3688" w:type="pct"/>
          </w:tcPr>
          <w:p w14:paraId="756D636C" w14:textId="77777777" w:rsidR="00CD49F7" w:rsidRPr="008B0BC9" w:rsidRDefault="00CD49F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0BC9">
              <w:rPr>
                <w:rFonts w:ascii="Arial" w:hAnsi="Arial" w:cs="Arial"/>
                <w:sz w:val="24"/>
                <w:szCs w:val="24"/>
              </w:rPr>
              <w:t>Caso tenha sido vedada a participação de cooperativas, consta justificativa nos autos?</w:t>
            </w:r>
            <w:r w:rsidRPr="008B0BC9">
              <w:rPr>
                <w:rStyle w:val="Refdenotadefim"/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12" w:type="pct"/>
          </w:tcPr>
          <w:p w14:paraId="008C2F0F" w14:textId="77777777" w:rsidR="00CD49F7" w:rsidRPr="008B0BC9" w:rsidRDefault="00CD49F7" w:rsidP="006D4B97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  <w:r w:rsidRPr="008B0BC9">
              <w:rPr>
                <w:rFonts w:ascii="Arial" w:hAnsi="Arial" w:cs="Arial"/>
                <w:sz w:val="24"/>
                <w:szCs w:val="24"/>
              </w:rPr>
              <w:t>Sim</w:t>
            </w:r>
          </w:p>
          <w:p w14:paraId="1CF5F9A4" w14:textId="77777777" w:rsidR="00CD49F7" w:rsidRPr="008B0BC9" w:rsidRDefault="00CD49F7" w:rsidP="006D4B97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  <w:r w:rsidRPr="008B0BC9">
              <w:rPr>
                <w:rFonts w:ascii="Arial" w:hAnsi="Arial" w:cs="Arial"/>
                <w:sz w:val="24"/>
                <w:szCs w:val="24"/>
              </w:rPr>
              <w:t>Não</w:t>
            </w:r>
          </w:p>
          <w:p w14:paraId="2376BBFB" w14:textId="77777777" w:rsidR="00CD49F7" w:rsidRPr="008B0BC9" w:rsidRDefault="00CD49F7" w:rsidP="006D4B97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  <w:r w:rsidRPr="008B0BC9">
              <w:rPr>
                <w:rFonts w:ascii="Arial" w:hAnsi="Arial" w:cs="Arial"/>
                <w:sz w:val="24"/>
                <w:szCs w:val="24"/>
              </w:rPr>
              <w:t>Não se aplica</w:t>
            </w:r>
          </w:p>
        </w:tc>
      </w:tr>
      <w:tr w:rsidR="00CD49F7" w:rsidRPr="008B0BC9" w14:paraId="30BE460E" w14:textId="77777777" w:rsidTr="00CD49F7">
        <w:tc>
          <w:tcPr>
            <w:tcW w:w="3688" w:type="pct"/>
          </w:tcPr>
          <w:p w14:paraId="0DE005E4" w14:textId="77777777" w:rsidR="00CD49F7" w:rsidRPr="008B0BC9" w:rsidRDefault="00CD49F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0BC9">
              <w:rPr>
                <w:rFonts w:ascii="Arial" w:hAnsi="Arial" w:cs="Arial"/>
                <w:sz w:val="24"/>
                <w:szCs w:val="24"/>
              </w:rPr>
              <w:t>Consta do Edital que durante a vigência do contrato é vedado ao contratado contratar cônjuge, companheiro ou parente em linha reta, colateral ou por afinidade, até o terceiro grau, de dirigente do órgão ou entidade contratante ou de agente público que desempenhe função na licitação ou atue na fiscalização ou na gestão do contrato?</w:t>
            </w:r>
            <w:r w:rsidRPr="008B0BC9">
              <w:rPr>
                <w:rStyle w:val="Refdenotadefim"/>
                <w:rFonts w:ascii="Arial" w:hAnsi="Arial" w:cs="Arial"/>
                <w:sz w:val="24"/>
                <w:szCs w:val="24"/>
              </w:rPr>
              <w:t xml:space="preserve"> </w:t>
            </w:r>
            <w:r w:rsidRPr="008B0BC9">
              <w:rPr>
                <w:rStyle w:val="Refdenotadefim"/>
                <w:rFonts w:ascii="Arial" w:hAnsi="Arial" w:cs="Arial"/>
                <w:sz w:val="24"/>
                <w:szCs w:val="24"/>
              </w:rPr>
              <w:endnoteReference w:id="20"/>
            </w:r>
          </w:p>
        </w:tc>
        <w:tc>
          <w:tcPr>
            <w:tcW w:w="1312" w:type="pct"/>
          </w:tcPr>
          <w:p w14:paraId="664EB7FE" w14:textId="77777777" w:rsidR="00CD49F7" w:rsidRPr="008B0BC9" w:rsidRDefault="00CD49F7" w:rsidP="006D4B97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  <w:r w:rsidRPr="008B0BC9">
              <w:rPr>
                <w:rFonts w:ascii="Arial" w:hAnsi="Arial" w:cs="Arial"/>
                <w:sz w:val="24"/>
                <w:szCs w:val="24"/>
              </w:rPr>
              <w:t>Sim</w:t>
            </w:r>
          </w:p>
          <w:p w14:paraId="74F58601" w14:textId="77777777" w:rsidR="00CD49F7" w:rsidRPr="008B0BC9" w:rsidRDefault="00CD49F7" w:rsidP="006D4B97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  <w:r w:rsidRPr="008B0BC9">
              <w:rPr>
                <w:rFonts w:ascii="Arial" w:hAnsi="Arial" w:cs="Arial"/>
                <w:sz w:val="24"/>
                <w:szCs w:val="24"/>
              </w:rPr>
              <w:t>Não</w:t>
            </w:r>
          </w:p>
          <w:p w14:paraId="0A22C270" w14:textId="77777777" w:rsidR="00CD49F7" w:rsidRPr="008B0BC9" w:rsidRDefault="00CD49F7" w:rsidP="006D4B97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  <w:r w:rsidRPr="008B0BC9">
              <w:rPr>
                <w:rFonts w:ascii="Arial" w:hAnsi="Arial" w:cs="Arial"/>
                <w:sz w:val="24"/>
                <w:szCs w:val="24"/>
              </w:rPr>
              <w:t>Não se aplica</w:t>
            </w:r>
          </w:p>
        </w:tc>
      </w:tr>
      <w:tr w:rsidR="00CD49F7" w:rsidRPr="008B0BC9" w14:paraId="69F43D76" w14:textId="77777777" w:rsidTr="00CD49F7">
        <w:tc>
          <w:tcPr>
            <w:tcW w:w="3688" w:type="pct"/>
          </w:tcPr>
          <w:p w14:paraId="0E924342" w14:textId="77777777" w:rsidR="00CD49F7" w:rsidRPr="008B0BC9" w:rsidRDefault="00CD49F7" w:rsidP="006D4B97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0BC9">
              <w:rPr>
                <w:rFonts w:ascii="Arial" w:hAnsi="Arial" w:cs="Arial"/>
                <w:sz w:val="24"/>
                <w:szCs w:val="24"/>
              </w:rPr>
              <w:t>Caso tenha sido vedada a participação de consórcios, consta justificativa nos autos?</w:t>
            </w:r>
          </w:p>
        </w:tc>
        <w:tc>
          <w:tcPr>
            <w:tcW w:w="1312" w:type="pct"/>
          </w:tcPr>
          <w:p w14:paraId="1C2AE8FC" w14:textId="77777777" w:rsidR="00CD49F7" w:rsidRPr="008B0BC9" w:rsidRDefault="00CD49F7" w:rsidP="006D4B97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  <w:r w:rsidRPr="008B0BC9">
              <w:rPr>
                <w:rFonts w:ascii="Arial" w:hAnsi="Arial" w:cs="Arial"/>
                <w:sz w:val="24"/>
                <w:szCs w:val="24"/>
              </w:rPr>
              <w:t>Sim</w:t>
            </w:r>
          </w:p>
          <w:p w14:paraId="3538D341" w14:textId="77777777" w:rsidR="00CD49F7" w:rsidRPr="008B0BC9" w:rsidRDefault="00CD49F7" w:rsidP="006D4B97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  <w:r w:rsidRPr="008B0BC9">
              <w:rPr>
                <w:rFonts w:ascii="Arial" w:hAnsi="Arial" w:cs="Arial"/>
                <w:sz w:val="24"/>
                <w:szCs w:val="24"/>
              </w:rPr>
              <w:t>Não</w:t>
            </w:r>
          </w:p>
          <w:p w14:paraId="600D37EF" w14:textId="77777777" w:rsidR="00CD49F7" w:rsidRPr="008B0BC9" w:rsidRDefault="00CD49F7" w:rsidP="006D4B97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  <w:r w:rsidRPr="008B0BC9">
              <w:rPr>
                <w:rFonts w:ascii="Arial" w:hAnsi="Arial" w:cs="Arial"/>
                <w:sz w:val="24"/>
                <w:szCs w:val="24"/>
              </w:rPr>
              <w:t>Não se aplica</w:t>
            </w:r>
          </w:p>
        </w:tc>
      </w:tr>
      <w:tr w:rsidR="00CD49F7" w:rsidRPr="008B0BC9" w14:paraId="0E9F58C8" w14:textId="77777777" w:rsidTr="00CD49F7">
        <w:tc>
          <w:tcPr>
            <w:tcW w:w="3688" w:type="pct"/>
          </w:tcPr>
          <w:p w14:paraId="59E6D260" w14:textId="19EE5DDF" w:rsidR="00CD49F7" w:rsidRPr="008B0BC9" w:rsidRDefault="00CD49F7" w:rsidP="006D4B9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0BC9">
              <w:rPr>
                <w:rFonts w:ascii="Arial" w:hAnsi="Arial" w:cs="Arial"/>
                <w:sz w:val="24"/>
                <w:szCs w:val="24"/>
              </w:rPr>
              <w:t xml:space="preserve">Tratando-se de dispensa fundada nos incisos I ou II do art. 75 da Lei 14133/21, a autoridade declarou que a contratação será precedida de divulgação de aviso em sítio eletrônico oficial, pelo prazo mínimo de 3 (três) dias </w:t>
            </w:r>
            <w:r w:rsidRPr="008B0BC9">
              <w:rPr>
                <w:rFonts w:ascii="Arial" w:hAnsi="Arial" w:cs="Arial"/>
                <w:sz w:val="24"/>
                <w:szCs w:val="24"/>
              </w:rPr>
              <w:lastRenderedPageBreak/>
              <w:t xml:space="preserve">úteis, com atendimento do Decreto Municipal </w:t>
            </w:r>
            <w:r w:rsidR="006D18BE" w:rsidRPr="008B0BC9">
              <w:rPr>
                <w:rFonts w:ascii="Arial" w:hAnsi="Arial" w:cs="Arial"/>
                <w:sz w:val="24"/>
                <w:szCs w:val="24"/>
              </w:rPr>
              <w:t>035/2025</w:t>
            </w:r>
            <w:r w:rsidRPr="008B0BC9">
              <w:rPr>
                <w:rFonts w:ascii="Arial" w:hAnsi="Arial" w:cs="Arial"/>
                <w:sz w:val="24"/>
                <w:szCs w:val="24"/>
              </w:rPr>
              <w:t xml:space="preserve"> para busca da proposta mais vantajosa?</w:t>
            </w:r>
            <w:r w:rsidRPr="008B0BC9">
              <w:rPr>
                <w:rStyle w:val="Refdenotadefim"/>
                <w:rFonts w:ascii="Arial" w:hAnsi="Arial" w:cs="Arial"/>
                <w:sz w:val="24"/>
                <w:szCs w:val="24"/>
              </w:rPr>
              <w:endnoteReference w:id="21"/>
            </w:r>
          </w:p>
        </w:tc>
        <w:tc>
          <w:tcPr>
            <w:tcW w:w="1312" w:type="pct"/>
          </w:tcPr>
          <w:p w14:paraId="0721860B" w14:textId="77777777" w:rsidR="00CD49F7" w:rsidRPr="008B0BC9" w:rsidRDefault="00CD49F7" w:rsidP="008963B0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  <w:r w:rsidRPr="008B0BC9">
              <w:rPr>
                <w:rFonts w:ascii="Arial" w:hAnsi="Arial" w:cs="Arial"/>
                <w:sz w:val="24"/>
                <w:szCs w:val="24"/>
              </w:rPr>
              <w:lastRenderedPageBreak/>
              <w:t>Sim</w:t>
            </w:r>
          </w:p>
          <w:p w14:paraId="2C200D51" w14:textId="77777777" w:rsidR="00CD49F7" w:rsidRPr="008B0BC9" w:rsidRDefault="00CD49F7" w:rsidP="008963B0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  <w:r w:rsidRPr="008B0BC9">
              <w:rPr>
                <w:rFonts w:ascii="Arial" w:hAnsi="Arial" w:cs="Arial"/>
                <w:sz w:val="24"/>
                <w:szCs w:val="24"/>
              </w:rPr>
              <w:t>Não</w:t>
            </w:r>
          </w:p>
          <w:p w14:paraId="64ABB48A" w14:textId="77777777" w:rsidR="00CD49F7" w:rsidRPr="008B0BC9" w:rsidRDefault="00CD49F7" w:rsidP="008963B0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  <w:r w:rsidRPr="008B0BC9">
              <w:rPr>
                <w:rFonts w:ascii="Arial" w:hAnsi="Arial" w:cs="Arial"/>
                <w:sz w:val="24"/>
                <w:szCs w:val="24"/>
              </w:rPr>
              <w:t>Não se aplica</w:t>
            </w:r>
          </w:p>
        </w:tc>
      </w:tr>
      <w:tr w:rsidR="00CD49F7" w:rsidRPr="008B0BC9" w14:paraId="091D1FD8" w14:textId="77777777" w:rsidTr="00CD49F7">
        <w:tc>
          <w:tcPr>
            <w:tcW w:w="3688" w:type="pct"/>
          </w:tcPr>
          <w:p w14:paraId="121DB645" w14:textId="77777777" w:rsidR="00CD49F7" w:rsidRPr="008B0BC9" w:rsidRDefault="00CD49F7" w:rsidP="008963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0BC9">
              <w:rPr>
                <w:rFonts w:ascii="Arial" w:hAnsi="Arial" w:cs="Arial"/>
                <w:sz w:val="24"/>
                <w:szCs w:val="24"/>
              </w:rPr>
              <w:t>Em caso de dispensa, consta dos autos certificação acompanhada de comprovação de que o contratado preenche os requisitos de habilitação e de qualificação mínima necessários?</w:t>
            </w:r>
            <w:r w:rsidRPr="008B0BC9">
              <w:rPr>
                <w:rStyle w:val="Refdenotadefim"/>
                <w:rFonts w:ascii="Arial" w:hAnsi="Arial" w:cs="Arial"/>
                <w:sz w:val="24"/>
                <w:szCs w:val="24"/>
              </w:rPr>
              <w:endnoteReference w:id="22"/>
            </w:r>
          </w:p>
        </w:tc>
        <w:tc>
          <w:tcPr>
            <w:tcW w:w="1312" w:type="pct"/>
          </w:tcPr>
          <w:p w14:paraId="18E61EBB" w14:textId="77777777" w:rsidR="00CD49F7" w:rsidRPr="008B0BC9" w:rsidRDefault="00CD49F7" w:rsidP="006D4B97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  <w:r w:rsidRPr="008B0BC9">
              <w:rPr>
                <w:rFonts w:ascii="Arial" w:hAnsi="Arial" w:cs="Arial"/>
                <w:sz w:val="24"/>
                <w:szCs w:val="24"/>
              </w:rPr>
              <w:t>Sim</w:t>
            </w:r>
          </w:p>
          <w:p w14:paraId="4F359F1C" w14:textId="77777777" w:rsidR="00CD49F7" w:rsidRPr="008B0BC9" w:rsidRDefault="00CD49F7" w:rsidP="006D4B97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  <w:r w:rsidRPr="008B0BC9">
              <w:rPr>
                <w:rFonts w:ascii="Arial" w:hAnsi="Arial" w:cs="Arial"/>
                <w:sz w:val="24"/>
                <w:szCs w:val="24"/>
              </w:rPr>
              <w:t>Não</w:t>
            </w:r>
          </w:p>
          <w:p w14:paraId="5725D155" w14:textId="77777777" w:rsidR="00CD49F7" w:rsidRPr="008B0BC9" w:rsidRDefault="00CD49F7" w:rsidP="006D4B97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  <w:r w:rsidRPr="008B0BC9">
              <w:rPr>
                <w:rFonts w:ascii="Arial" w:hAnsi="Arial" w:cs="Arial"/>
                <w:sz w:val="24"/>
                <w:szCs w:val="24"/>
              </w:rPr>
              <w:t>Não se aplica</w:t>
            </w:r>
          </w:p>
        </w:tc>
      </w:tr>
      <w:tr w:rsidR="00CD49F7" w:rsidRPr="008B0BC9" w14:paraId="5A0DBAEF" w14:textId="77777777" w:rsidTr="00CD49F7">
        <w:tc>
          <w:tcPr>
            <w:tcW w:w="3688" w:type="pct"/>
          </w:tcPr>
          <w:p w14:paraId="3D5B54F2" w14:textId="49C216EE" w:rsidR="00CD49F7" w:rsidRPr="008B0BC9" w:rsidRDefault="00CD49F7" w:rsidP="008963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0BC9">
              <w:rPr>
                <w:rFonts w:ascii="Arial" w:hAnsi="Arial" w:cs="Arial"/>
                <w:sz w:val="24"/>
                <w:szCs w:val="24"/>
              </w:rPr>
              <w:t xml:space="preserve">Em caso de dispensa, foi juntada aos autos consulta ao Cadastro Nacional de Empresas Inidôneas e Suspensas </w:t>
            </w:r>
            <w:r w:rsidR="00DB0ED4" w:rsidRPr="008B0BC9">
              <w:rPr>
                <w:rFonts w:ascii="Arial" w:hAnsi="Arial" w:cs="Arial"/>
                <w:sz w:val="24"/>
                <w:szCs w:val="24"/>
              </w:rPr>
              <w:t>(CEIS</w:t>
            </w:r>
            <w:r w:rsidRPr="008B0BC9">
              <w:rPr>
                <w:rFonts w:ascii="Arial" w:hAnsi="Arial" w:cs="Arial"/>
                <w:sz w:val="24"/>
                <w:szCs w:val="24"/>
              </w:rPr>
              <w:t xml:space="preserve">) e o Cadastro Nacional de Empresas Punidas </w:t>
            </w:r>
            <w:r w:rsidR="00DB0ED4" w:rsidRPr="008B0BC9">
              <w:rPr>
                <w:rFonts w:ascii="Arial" w:hAnsi="Arial" w:cs="Arial"/>
                <w:sz w:val="24"/>
                <w:szCs w:val="24"/>
              </w:rPr>
              <w:t>(CNEP)</w:t>
            </w:r>
          </w:p>
        </w:tc>
        <w:tc>
          <w:tcPr>
            <w:tcW w:w="1312" w:type="pct"/>
          </w:tcPr>
          <w:p w14:paraId="73D69995" w14:textId="77777777" w:rsidR="00CD49F7" w:rsidRPr="008B0BC9" w:rsidRDefault="00CD49F7" w:rsidP="006D4B97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  <w:r w:rsidRPr="008B0BC9">
              <w:rPr>
                <w:rFonts w:ascii="Arial" w:hAnsi="Arial" w:cs="Arial"/>
                <w:sz w:val="24"/>
                <w:szCs w:val="24"/>
              </w:rPr>
              <w:t>Sim</w:t>
            </w:r>
          </w:p>
          <w:p w14:paraId="0ACEE8E3" w14:textId="77777777" w:rsidR="00CD49F7" w:rsidRPr="008B0BC9" w:rsidRDefault="00CD49F7" w:rsidP="006D4B97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  <w:r w:rsidRPr="008B0BC9">
              <w:rPr>
                <w:rFonts w:ascii="Arial" w:hAnsi="Arial" w:cs="Arial"/>
                <w:sz w:val="24"/>
                <w:szCs w:val="24"/>
              </w:rPr>
              <w:t>Não</w:t>
            </w:r>
          </w:p>
          <w:p w14:paraId="3EC8F467" w14:textId="77777777" w:rsidR="00CD49F7" w:rsidRPr="008B0BC9" w:rsidRDefault="00CD49F7" w:rsidP="006D4B97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  <w:r w:rsidRPr="008B0BC9">
              <w:rPr>
                <w:rFonts w:ascii="Arial" w:hAnsi="Arial" w:cs="Arial"/>
                <w:sz w:val="24"/>
                <w:szCs w:val="24"/>
              </w:rPr>
              <w:t>Não se aplica</w:t>
            </w:r>
          </w:p>
        </w:tc>
      </w:tr>
      <w:tr w:rsidR="00CD49F7" w:rsidRPr="008B0BC9" w14:paraId="044DD621" w14:textId="77777777" w:rsidTr="00CD49F7">
        <w:tc>
          <w:tcPr>
            <w:tcW w:w="3688" w:type="pct"/>
          </w:tcPr>
          <w:p w14:paraId="5BC94414" w14:textId="77777777" w:rsidR="00CD49F7" w:rsidRPr="008B0BC9" w:rsidRDefault="00CD49F7" w:rsidP="006739B9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0BC9">
              <w:rPr>
                <w:rFonts w:ascii="Arial" w:hAnsi="Arial" w:cs="Arial"/>
                <w:sz w:val="24"/>
                <w:szCs w:val="24"/>
              </w:rPr>
              <w:t>Em caso de dispensa, houve a autorização da autoridade competente?</w:t>
            </w:r>
            <w:r w:rsidRPr="008B0BC9">
              <w:rPr>
                <w:rStyle w:val="Refdenotadefim"/>
                <w:rFonts w:ascii="Arial" w:hAnsi="Arial" w:cs="Arial"/>
                <w:sz w:val="24"/>
                <w:szCs w:val="24"/>
              </w:rPr>
              <w:endnoteReference w:id="23"/>
            </w:r>
          </w:p>
        </w:tc>
        <w:tc>
          <w:tcPr>
            <w:tcW w:w="1312" w:type="pct"/>
          </w:tcPr>
          <w:p w14:paraId="5345AAA0" w14:textId="77777777" w:rsidR="00CD49F7" w:rsidRPr="008B0BC9" w:rsidRDefault="00CD49F7" w:rsidP="006D4B97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  <w:r w:rsidRPr="008B0BC9">
              <w:rPr>
                <w:rFonts w:ascii="Arial" w:hAnsi="Arial" w:cs="Arial"/>
                <w:sz w:val="24"/>
                <w:szCs w:val="24"/>
              </w:rPr>
              <w:t>Sim</w:t>
            </w:r>
          </w:p>
          <w:p w14:paraId="32AFA387" w14:textId="77777777" w:rsidR="00CD49F7" w:rsidRPr="008B0BC9" w:rsidRDefault="00CD49F7" w:rsidP="006D4B97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  <w:r w:rsidRPr="008B0BC9">
              <w:rPr>
                <w:rFonts w:ascii="Arial" w:hAnsi="Arial" w:cs="Arial"/>
                <w:sz w:val="24"/>
                <w:szCs w:val="24"/>
              </w:rPr>
              <w:t>Não</w:t>
            </w:r>
          </w:p>
          <w:p w14:paraId="17213EFF" w14:textId="77777777" w:rsidR="00CD49F7" w:rsidRPr="008B0BC9" w:rsidRDefault="00CD49F7" w:rsidP="006D4B97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  <w:r w:rsidRPr="008B0BC9">
              <w:rPr>
                <w:rFonts w:ascii="Arial" w:hAnsi="Arial" w:cs="Arial"/>
                <w:sz w:val="24"/>
                <w:szCs w:val="24"/>
              </w:rPr>
              <w:t>Não se aplica</w:t>
            </w:r>
          </w:p>
        </w:tc>
      </w:tr>
    </w:tbl>
    <w:p w14:paraId="391C6437" w14:textId="77777777" w:rsidR="009F3326" w:rsidRPr="008B0BC9" w:rsidRDefault="009F3326" w:rsidP="00DB42A3">
      <w:pPr>
        <w:spacing w:after="0" w:line="240" w:lineRule="auto"/>
        <w:jc w:val="both"/>
        <w:outlineLvl w:val="1"/>
        <w:rPr>
          <w:rFonts w:ascii="Arial" w:hAnsi="Arial" w:cs="Arial"/>
          <w:b/>
          <w:bCs/>
          <w:sz w:val="24"/>
          <w:szCs w:val="24"/>
        </w:rPr>
      </w:pPr>
    </w:p>
    <w:p w14:paraId="113D5C9D" w14:textId="21067421" w:rsidR="009F3326" w:rsidRPr="008B0BC9" w:rsidRDefault="009F3326" w:rsidP="009F33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0BC9">
        <w:rPr>
          <w:rFonts w:ascii="Arial" w:hAnsi="Arial" w:cs="Arial"/>
          <w:sz w:val="24"/>
          <w:szCs w:val="24"/>
        </w:rPr>
        <w:t xml:space="preserve">Nome, Assinatura e Cargo dos Responsáveis pelas informações: </w:t>
      </w:r>
    </w:p>
    <w:p w14:paraId="7A16A336" w14:textId="77777777" w:rsidR="009F3326" w:rsidRPr="008B0BC9" w:rsidRDefault="009F3326" w:rsidP="009F33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18046F4" w14:textId="77777777" w:rsidR="009F3326" w:rsidRPr="008B0BC9" w:rsidRDefault="009F3326" w:rsidP="009F33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0BC9">
        <w:rPr>
          <w:rFonts w:ascii="Arial" w:hAnsi="Arial" w:cs="Arial"/>
          <w:sz w:val="24"/>
          <w:szCs w:val="24"/>
        </w:rPr>
        <w:t>_________________________________</w:t>
      </w:r>
    </w:p>
    <w:p w14:paraId="412ECDB1" w14:textId="77777777" w:rsidR="009F3326" w:rsidRPr="008B0BC9" w:rsidRDefault="009F3326" w:rsidP="009F33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B95CAFB" w14:textId="77777777" w:rsidR="009F3326" w:rsidRPr="008B0BC9" w:rsidRDefault="009F3326" w:rsidP="009F33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0BC9">
        <w:rPr>
          <w:rFonts w:ascii="Arial" w:hAnsi="Arial" w:cs="Arial"/>
          <w:sz w:val="24"/>
          <w:szCs w:val="24"/>
        </w:rPr>
        <w:t>_________________________________</w:t>
      </w:r>
    </w:p>
    <w:p w14:paraId="7C98C430" w14:textId="77777777" w:rsidR="009F3326" w:rsidRPr="008B0BC9" w:rsidRDefault="009F3326" w:rsidP="009F33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BAB70CF" w14:textId="77777777" w:rsidR="009F3326" w:rsidRPr="008B0BC9" w:rsidRDefault="009F3326" w:rsidP="009F33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0BC9">
        <w:rPr>
          <w:rFonts w:ascii="Arial" w:hAnsi="Arial" w:cs="Arial"/>
          <w:sz w:val="24"/>
          <w:szCs w:val="24"/>
        </w:rPr>
        <w:t>_________________________________</w:t>
      </w:r>
    </w:p>
    <w:p w14:paraId="4B1362FB" w14:textId="77777777" w:rsidR="009F3326" w:rsidRPr="008B0BC9" w:rsidRDefault="009F3326" w:rsidP="009F332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1C91059" w14:textId="77777777" w:rsidR="00DB42A3" w:rsidRPr="008B0BC9" w:rsidRDefault="00DB42A3" w:rsidP="009F3326">
      <w:pPr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</w:p>
    <w:sectPr w:rsidR="00DB42A3" w:rsidRPr="008B0BC9">
      <w:headerReference w:type="default" r:id="rId8"/>
      <w:endnotePr>
        <w:numFmt w:val="decimal"/>
      </w:endnotePr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F35924" w14:textId="77777777" w:rsidR="00376D54" w:rsidRDefault="00376D54" w:rsidP="00DB42A3">
      <w:pPr>
        <w:spacing w:after="0" w:line="240" w:lineRule="auto"/>
      </w:pPr>
      <w:r>
        <w:separator/>
      </w:r>
    </w:p>
  </w:endnote>
  <w:endnote w:type="continuationSeparator" w:id="0">
    <w:p w14:paraId="02C982A4" w14:textId="77777777" w:rsidR="00376D54" w:rsidRDefault="00376D54" w:rsidP="00DB42A3">
      <w:pPr>
        <w:spacing w:after="0" w:line="240" w:lineRule="auto"/>
      </w:pPr>
      <w:r>
        <w:continuationSeparator/>
      </w:r>
    </w:p>
  </w:endnote>
  <w:endnote w:id="1">
    <w:p w14:paraId="2D9355F2" w14:textId="77777777" w:rsidR="00CD49F7" w:rsidRPr="00DB0ED4" w:rsidRDefault="00CD49F7">
      <w:pPr>
        <w:pStyle w:val="Textodenotadefim"/>
        <w:rPr>
          <w:rFonts w:ascii="Arial" w:hAnsi="Arial" w:cs="Arial"/>
          <w:sz w:val="22"/>
          <w:szCs w:val="22"/>
        </w:rPr>
      </w:pPr>
      <w:r w:rsidRPr="00DB0ED4">
        <w:rPr>
          <w:rStyle w:val="Refdenotadefim"/>
          <w:rFonts w:ascii="Arial" w:hAnsi="Arial" w:cs="Arial"/>
          <w:sz w:val="22"/>
          <w:szCs w:val="22"/>
        </w:rPr>
        <w:endnoteRef/>
      </w:r>
      <w:r w:rsidRPr="00DB0ED4">
        <w:rPr>
          <w:rFonts w:ascii="Arial" w:hAnsi="Arial" w:cs="Arial"/>
          <w:sz w:val="22"/>
          <w:szCs w:val="22"/>
        </w:rPr>
        <w:t xml:space="preserve"> Art. 7º, §1º, da Lei 14133/21.</w:t>
      </w:r>
    </w:p>
  </w:endnote>
  <w:endnote w:id="2">
    <w:p w14:paraId="0854F757" w14:textId="77777777" w:rsidR="00CD49F7" w:rsidRPr="00DB0ED4" w:rsidRDefault="00CD49F7" w:rsidP="007F73B6">
      <w:pPr>
        <w:pStyle w:val="Textodenotadefim"/>
        <w:jc w:val="both"/>
        <w:rPr>
          <w:rFonts w:ascii="Arial" w:hAnsi="Arial" w:cs="Arial"/>
          <w:sz w:val="22"/>
          <w:szCs w:val="22"/>
        </w:rPr>
      </w:pPr>
      <w:r w:rsidRPr="00DB0ED4">
        <w:rPr>
          <w:rStyle w:val="Refdenotadefim"/>
          <w:rFonts w:ascii="Arial" w:hAnsi="Arial" w:cs="Arial"/>
          <w:sz w:val="22"/>
          <w:szCs w:val="22"/>
        </w:rPr>
        <w:endnoteRef/>
      </w:r>
      <w:r w:rsidRPr="00DB0ED4">
        <w:rPr>
          <w:rFonts w:ascii="Arial" w:hAnsi="Arial" w:cs="Arial"/>
          <w:sz w:val="22"/>
          <w:szCs w:val="22"/>
        </w:rPr>
        <w:t xml:space="preserve"> O DFD é documento obrigatório que deve constar em qualquer processo de contratação, conforme </w:t>
      </w:r>
      <w:hyperlink r:id="rId1" w:anchor="art12" w:history="1">
        <w:r w:rsidRPr="00DB0ED4">
          <w:rPr>
            <w:rStyle w:val="Hyperlink"/>
            <w:rFonts w:ascii="Arial" w:hAnsi="Arial" w:cs="Arial"/>
            <w:sz w:val="22"/>
            <w:szCs w:val="22"/>
          </w:rPr>
          <w:t>art. 12, VII, da Lei 14133, de 2021</w:t>
        </w:r>
      </w:hyperlink>
      <w:r w:rsidRPr="00DB0ED4">
        <w:rPr>
          <w:rFonts w:ascii="Arial" w:hAnsi="Arial" w:cs="Arial"/>
          <w:sz w:val="22"/>
          <w:szCs w:val="22"/>
        </w:rPr>
        <w:t>. A regra é que o DFD já tenha sido elaborado para os fins do plano de contratações anual.</w:t>
      </w:r>
    </w:p>
  </w:endnote>
  <w:endnote w:id="3">
    <w:p w14:paraId="3EA17097" w14:textId="77777777" w:rsidR="00CD49F7" w:rsidRPr="00DB0ED4" w:rsidRDefault="00CD49F7">
      <w:pPr>
        <w:pStyle w:val="Textodenotadefim"/>
        <w:rPr>
          <w:rFonts w:ascii="Arial" w:hAnsi="Arial" w:cs="Arial"/>
          <w:sz w:val="22"/>
          <w:szCs w:val="22"/>
        </w:rPr>
      </w:pPr>
      <w:r w:rsidRPr="00DB0ED4">
        <w:rPr>
          <w:rStyle w:val="Refdenotadefim"/>
          <w:rFonts w:ascii="Arial" w:hAnsi="Arial" w:cs="Arial"/>
          <w:sz w:val="22"/>
          <w:szCs w:val="22"/>
        </w:rPr>
        <w:endnoteRef/>
      </w:r>
      <w:r w:rsidRPr="00DB0ED4">
        <w:rPr>
          <w:rFonts w:ascii="Arial" w:hAnsi="Arial" w:cs="Arial"/>
          <w:sz w:val="22"/>
          <w:szCs w:val="22"/>
        </w:rPr>
        <w:t xml:space="preserve"> Destaque-se que, para as contratações da Lei nº 14133/21, aplica-se, quanto ao Plano de Contratações Anual. As contratações feitas por suprimento de fundos e pequenas compras e serviços de pronto pagamento do art. 95, §2º, todos da Lei nº 14133/21.</w:t>
      </w:r>
    </w:p>
  </w:endnote>
  <w:endnote w:id="4">
    <w:p w14:paraId="52691C3C" w14:textId="77777777" w:rsidR="00CD49F7" w:rsidRPr="00DB0ED4" w:rsidRDefault="00CD49F7">
      <w:pPr>
        <w:pStyle w:val="Textodenotadefim"/>
        <w:rPr>
          <w:rFonts w:ascii="Arial" w:hAnsi="Arial" w:cs="Arial"/>
          <w:sz w:val="22"/>
          <w:szCs w:val="22"/>
        </w:rPr>
      </w:pPr>
      <w:r w:rsidRPr="00DB0ED4">
        <w:rPr>
          <w:rStyle w:val="Refdenotadefim"/>
          <w:rFonts w:ascii="Arial" w:hAnsi="Arial" w:cs="Arial"/>
          <w:sz w:val="22"/>
          <w:szCs w:val="22"/>
        </w:rPr>
        <w:endnoteRef/>
      </w:r>
      <w:r w:rsidRPr="00DB0ED4">
        <w:rPr>
          <w:rFonts w:ascii="Arial" w:hAnsi="Arial" w:cs="Arial"/>
          <w:sz w:val="22"/>
          <w:szCs w:val="22"/>
        </w:rPr>
        <w:t xml:space="preserve"> Art. 18, §1º, da Lei 14133/21</w:t>
      </w:r>
    </w:p>
  </w:endnote>
  <w:endnote w:id="5">
    <w:p w14:paraId="256CF94C" w14:textId="77777777" w:rsidR="00CD49F7" w:rsidRPr="00DB0ED4" w:rsidRDefault="00CD49F7">
      <w:pPr>
        <w:pStyle w:val="Textodenotadefim"/>
        <w:rPr>
          <w:rFonts w:ascii="Arial" w:hAnsi="Arial" w:cs="Arial"/>
          <w:sz w:val="22"/>
          <w:szCs w:val="22"/>
        </w:rPr>
      </w:pPr>
      <w:r w:rsidRPr="00DB0ED4">
        <w:rPr>
          <w:rStyle w:val="Refdenotadefim"/>
          <w:rFonts w:ascii="Arial" w:hAnsi="Arial" w:cs="Arial"/>
          <w:sz w:val="22"/>
          <w:szCs w:val="22"/>
        </w:rPr>
        <w:endnoteRef/>
      </w:r>
      <w:r w:rsidRPr="00DB0ED4">
        <w:rPr>
          <w:rFonts w:ascii="Arial" w:hAnsi="Arial" w:cs="Arial"/>
          <w:sz w:val="22"/>
          <w:szCs w:val="22"/>
        </w:rPr>
        <w:t xml:space="preserve"> Art. 18, §§</w:t>
      </w:r>
      <w:bookmarkStart w:id="0" w:name="_GoBack"/>
      <w:bookmarkEnd w:id="0"/>
      <w:r w:rsidRPr="00DB0ED4">
        <w:rPr>
          <w:rFonts w:ascii="Arial" w:hAnsi="Arial" w:cs="Arial"/>
          <w:sz w:val="22"/>
          <w:szCs w:val="22"/>
        </w:rPr>
        <w:t xml:space="preserve"> 1º e 2º, da Lei 14133/21.</w:t>
      </w:r>
    </w:p>
  </w:endnote>
  <w:endnote w:id="6">
    <w:p w14:paraId="60A4A7BB" w14:textId="77777777" w:rsidR="00CD49F7" w:rsidRPr="00DB0ED4" w:rsidRDefault="00CD49F7">
      <w:pPr>
        <w:pStyle w:val="Textodenotadefim"/>
        <w:rPr>
          <w:rFonts w:ascii="Arial" w:hAnsi="Arial" w:cs="Arial"/>
          <w:sz w:val="22"/>
          <w:szCs w:val="22"/>
        </w:rPr>
      </w:pPr>
      <w:r w:rsidRPr="00DB0ED4">
        <w:rPr>
          <w:rStyle w:val="Refdenotadefim"/>
          <w:rFonts w:ascii="Arial" w:hAnsi="Arial" w:cs="Arial"/>
          <w:sz w:val="22"/>
          <w:szCs w:val="22"/>
        </w:rPr>
        <w:endnoteRef/>
      </w:r>
      <w:r w:rsidRPr="00DB0ED4">
        <w:rPr>
          <w:rFonts w:ascii="Arial" w:hAnsi="Arial" w:cs="Arial"/>
          <w:sz w:val="22"/>
          <w:szCs w:val="22"/>
        </w:rPr>
        <w:t xml:space="preserve"> Art. 18, §2º, da Lei 14133/21</w:t>
      </w:r>
    </w:p>
  </w:endnote>
  <w:endnote w:id="7">
    <w:p w14:paraId="27C3A9F2" w14:textId="77777777" w:rsidR="00CD49F7" w:rsidRPr="00DB0ED4" w:rsidRDefault="00CD49F7" w:rsidP="0011688E">
      <w:pPr>
        <w:pStyle w:val="Textodenotadefim"/>
        <w:jc w:val="both"/>
        <w:rPr>
          <w:rFonts w:ascii="Arial" w:hAnsi="Arial" w:cs="Arial"/>
          <w:sz w:val="22"/>
          <w:szCs w:val="22"/>
        </w:rPr>
      </w:pPr>
      <w:r w:rsidRPr="00DB0ED4">
        <w:rPr>
          <w:rStyle w:val="Refdenotadefim"/>
          <w:rFonts w:ascii="Arial" w:hAnsi="Arial" w:cs="Arial"/>
          <w:sz w:val="22"/>
          <w:szCs w:val="22"/>
        </w:rPr>
        <w:endnoteRef/>
      </w:r>
      <w:r w:rsidRPr="00DB0ED4">
        <w:rPr>
          <w:rFonts w:ascii="Arial" w:hAnsi="Arial" w:cs="Arial"/>
          <w:sz w:val="22"/>
          <w:szCs w:val="22"/>
        </w:rPr>
        <w:t xml:space="preserve"> Art. 18, §3º, e art. 72, I, da Lei 14133/21. A dispensa dos Estudos Técnico Preliminares está condicionada à juntada aos autos de justificativa, demonstrando, por exemplo, que a elaboração do documento é incompatível com a urgência da contratação.</w:t>
      </w:r>
    </w:p>
  </w:endnote>
  <w:endnote w:id="8">
    <w:p w14:paraId="185B69CE" w14:textId="77777777" w:rsidR="00CD49F7" w:rsidRPr="00DB0ED4" w:rsidRDefault="00CD49F7" w:rsidP="00DB42A3">
      <w:pPr>
        <w:pStyle w:val="Textodenotadefim"/>
        <w:jc w:val="both"/>
        <w:rPr>
          <w:rFonts w:ascii="Arial" w:hAnsi="Arial" w:cs="Arial"/>
          <w:sz w:val="22"/>
          <w:szCs w:val="22"/>
        </w:rPr>
      </w:pPr>
      <w:r w:rsidRPr="00DB0ED4">
        <w:rPr>
          <w:rStyle w:val="Refdenotadefim"/>
          <w:rFonts w:ascii="Arial" w:hAnsi="Arial" w:cs="Arial"/>
          <w:sz w:val="22"/>
          <w:szCs w:val="22"/>
        </w:rPr>
        <w:endnoteRef/>
      </w:r>
      <w:r w:rsidRPr="00DB0ED4">
        <w:rPr>
          <w:rFonts w:ascii="Arial" w:hAnsi="Arial" w:cs="Arial"/>
          <w:sz w:val="22"/>
          <w:szCs w:val="22"/>
        </w:rPr>
        <w:t xml:space="preserve"> </w:t>
      </w:r>
      <w:hyperlink r:id="rId2" w:anchor="art167ii" w:history="1">
        <w:r w:rsidRPr="00DB0ED4">
          <w:rPr>
            <w:rStyle w:val="Hyperlink"/>
            <w:rFonts w:ascii="Arial" w:hAnsi="Arial" w:cs="Arial"/>
            <w:sz w:val="22"/>
            <w:szCs w:val="22"/>
          </w:rPr>
          <w:t>Art. 167, inciso II, da Constituição Federal</w:t>
        </w:r>
      </w:hyperlink>
      <w:r w:rsidRPr="00DB0ED4">
        <w:rPr>
          <w:rFonts w:ascii="Arial" w:hAnsi="Arial" w:cs="Arial"/>
          <w:sz w:val="22"/>
          <w:szCs w:val="22"/>
        </w:rPr>
        <w:t xml:space="preserve">, </w:t>
      </w:r>
      <w:hyperlink r:id="rId3" w:anchor="art73" w:history="1">
        <w:r w:rsidRPr="00DB0ED4">
          <w:rPr>
            <w:rStyle w:val="Hyperlink"/>
            <w:rFonts w:ascii="Arial" w:hAnsi="Arial" w:cs="Arial"/>
            <w:sz w:val="22"/>
            <w:szCs w:val="22"/>
          </w:rPr>
          <w:t>art. 73 do Decreto-Lei nº 200, de 1967</w:t>
        </w:r>
      </w:hyperlink>
      <w:r w:rsidRPr="00DB0ED4">
        <w:rPr>
          <w:rFonts w:ascii="Arial" w:hAnsi="Arial" w:cs="Arial"/>
          <w:sz w:val="22"/>
          <w:szCs w:val="22"/>
        </w:rPr>
        <w:t xml:space="preserve">, </w:t>
      </w:r>
      <w:hyperlink r:id="rId4" w:anchor="art6xxiiij" w:history="1">
        <w:r w:rsidRPr="00DB0ED4">
          <w:rPr>
            <w:rStyle w:val="Hyperlink"/>
            <w:rFonts w:ascii="Arial" w:hAnsi="Arial" w:cs="Arial"/>
            <w:sz w:val="22"/>
            <w:szCs w:val="22"/>
          </w:rPr>
          <w:t>art. 6º, inciso XXIII, alínea j</w:t>
        </w:r>
      </w:hyperlink>
      <w:r w:rsidRPr="00DB0ED4">
        <w:rPr>
          <w:rFonts w:ascii="Arial" w:hAnsi="Arial" w:cs="Arial"/>
          <w:sz w:val="22"/>
          <w:szCs w:val="22"/>
        </w:rPr>
        <w:t xml:space="preserve">, </w:t>
      </w:r>
      <w:hyperlink r:id="rId5" w:anchor="art18" w:history="1">
        <w:r w:rsidRPr="00DB0ED4">
          <w:rPr>
            <w:rStyle w:val="Hyperlink"/>
            <w:rFonts w:ascii="Arial" w:hAnsi="Arial" w:cs="Arial"/>
            <w:sz w:val="22"/>
            <w:szCs w:val="22"/>
          </w:rPr>
          <w:t xml:space="preserve">art. 18, </w:t>
        </w:r>
        <w:r w:rsidRPr="00DB0ED4">
          <w:rPr>
            <w:rStyle w:val="Hyperlink"/>
            <w:rFonts w:ascii="Arial" w:hAnsi="Arial" w:cs="Arial"/>
            <w:i/>
            <w:iCs/>
            <w:sz w:val="22"/>
            <w:szCs w:val="22"/>
          </w:rPr>
          <w:t>caput</w:t>
        </w:r>
      </w:hyperlink>
      <w:r w:rsidRPr="00DB0ED4">
        <w:rPr>
          <w:rFonts w:ascii="Arial" w:hAnsi="Arial" w:cs="Arial"/>
          <w:sz w:val="22"/>
          <w:szCs w:val="22"/>
        </w:rPr>
        <w:t xml:space="preserve">, </w:t>
      </w:r>
      <w:hyperlink r:id="rId6" w:anchor="art40vc" w:history="1">
        <w:r w:rsidRPr="00DB0ED4">
          <w:rPr>
            <w:rStyle w:val="Hyperlink"/>
            <w:rFonts w:ascii="Arial" w:hAnsi="Arial" w:cs="Arial"/>
            <w:sz w:val="22"/>
            <w:szCs w:val="22"/>
          </w:rPr>
          <w:t>art. 40, inciso V, alínea c</w:t>
        </w:r>
      </w:hyperlink>
      <w:r w:rsidRPr="00DB0ED4">
        <w:rPr>
          <w:rFonts w:ascii="Arial" w:hAnsi="Arial" w:cs="Arial"/>
          <w:sz w:val="22"/>
          <w:szCs w:val="22"/>
        </w:rPr>
        <w:t xml:space="preserve">, e </w:t>
      </w:r>
      <w:hyperlink r:id="rId7" w:anchor="art72iv" w:history="1">
        <w:r w:rsidRPr="00DB0ED4">
          <w:rPr>
            <w:rStyle w:val="Hyperlink"/>
            <w:rFonts w:ascii="Arial" w:hAnsi="Arial" w:cs="Arial"/>
            <w:sz w:val="22"/>
            <w:szCs w:val="22"/>
          </w:rPr>
          <w:t>art. 72, inciso IV, da Lei nº 14.133, de 2021</w:t>
        </w:r>
      </w:hyperlink>
      <w:r w:rsidRPr="00DB0ED4">
        <w:rPr>
          <w:rFonts w:ascii="Arial" w:hAnsi="Arial" w:cs="Arial"/>
          <w:sz w:val="22"/>
          <w:szCs w:val="22"/>
        </w:rPr>
        <w:t xml:space="preserve">. </w:t>
      </w:r>
    </w:p>
  </w:endnote>
  <w:endnote w:id="9">
    <w:p w14:paraId="05F6C2DB" w14:textId="77777777" w:rsidR="00CD49F7" w:rsidRPr="00DB0ED4" w:rsidRDefault="00CD49F7" w:rsidP="00DB42A3">
      <w:pPr>
        <w:pStyle w:val="Textodenotadefim"/>
        <w:jc w:val="both"/>
        <w:rPr>
          <w:rFonts w:ascii="Arial" w:hAnsi="Arial" w:cs="Arial"/>
          <w:sz w:val="22"/>
          <w:szCs w:val="22"/>
        </w:rPr>
      </w:pPr>
      <w:r w:rsidRPr="00DB0ED4">
        <w:rPr>
          <w:rStyle w:val="Refdenotadefim"/>
          <w:rFonts w:ascii="Arial" w:hAnsi="Arial" w:cs="Arial"/>
          <w:sz w:val="22"/>
          <w:szCs w:val="22"/>
        </w:rPr>
        <w:endnoteRef/>
      </w:r>
      <w:r w:rsidRPr="00DB0ED4">
        <w:rPr>
          <w:rFonts w:ascii="Arial" w:hAnsi="Arial" w:cs="Arial"/>
          <w:sz w:val="22"/>
          <w:szCs w:val="22"/>
        </w:rPr>
        <w:t xml:space="preserve"> Constitui medida de precaução, na fase de planejamento da contratação, verificar a titularidade do bem, como forma de avaliar se a contratante é a legítima proprietária do imóvel onde se pretende realizar obra ou serviço de engenharia, o que se dá por meio da certidão emitida pelo competente Registro de Imóveis. Caso se trate de contratação realizada por órgão da União para a realização de obra ou serviço de engenharia em imóvel da União, é necessário que o órgão verifique se o bem lhe foi devidamente entregue pela Superintendência do Patrimônio da União, a quem incumbe gerenciar o patrimônio da União. </w:t>
      </w:r>
    </w:p>
  </w:endnote>
  <w:endnote w:id="10">
    <w:p w14:paraId="669DF5D1" w14:textId="77777777" w:rsidR="00CD49F7" w:rsidRPr="00DB0ED4" w:rsidRDefault="00CD49F7" w:rsidP="00DB42A3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DB0ED4">
        <w:rPr>
          <w:rStyle w:val="Refdenotadefim"/>
          <w:rFonts w:ascii="Arial" w:hAnsi="Arial" w:cs="Arial"/>
        </w:rPr>
        <w:endnoteRef/>
      </w:r>
      <w:r w:rsidRPr="00DB0ED4">
        <w:rPr>
          <w:rFonts w:ascii="Arial" w:hAnsi="Arial" w:cs="Arial"/>
        </w:rPr>
        <w:t xml:space="preserve"> Quanto ao licenciamento ambiental, conferir a </w:t>
      </w:r>
      <w:hyperlink r:id="rId8" w:history="1">
        <w:r w:rsidRPr="00DB0ED4">
          <w:rPr>
            <w:rStyle w:val="Hyperlink"/>
            <w:rFonts w:ascii="Arial" w:hAnsi="Arial" w:cs="Arial"/>
          </w:rPr>
          <w:t>Lei nº 6.938, de 1981</w:t>
        </w:r>
      </w:hyperlink>
      <w:r w:rsidRPr="00DB0ED4">
        <w:rPr>
          <w:rFonts w:ascii="Arial" w:hAnsi="Arial" w:cs="Arial"/>
        </w:rPr>
        <w:t xml:space="preserve">, e as Resoluções do Conselho Nacional do Meio Ambiente - CONAMA </w:t>
      </w:r>
      <w:hyperlink r:id="rId9" w:history="1">
        <w:r w:rsidRPr="00DB0ED4">
          <w:rPr>
            <w:rStyle w:val="Hyperlink"/>
            <w:rFonts w:ascii="Arial" w:hAnsi="Arial" w:cs="Arial"/>
          </w:rPr>
          <w:t>nº 1, de 1986</w:t>
        </w:r>
      </w:hyperlink>
      <w:r w:rsidRPr="00DB0ED4">
        <w:rPr>
          <w:rFonts w:ascii="Arial" w:hAnsi="Arial" w:cs="Arial"/>
        </w:rPr>
        <w:t xml:space="preserve">, e </w:t>
      </w:r>
      <w:hyperlink r:id="rId10" w:history="1">
        <w:r w:rsidRPr="00DB0ED4">
          <w:rPr>
            <w:rStyle w:val="Hyperlink"/>
            <w:rFonts w:ascii="Arial" w:hAnsi="Arial" w:cs="Arial"/>
          </w:rPr>
          <w:t>nº 237, de 1997</w:t>
        </w:r>
      </w:hyperlink>
      <w:r w:rsidRPr="00DB0ED4">
        <w:rPr>
          <w:rFonts w:ascii="Arial" w:hAnsi="Arial" w:cs="Arial"/>
        </w:rPr>
        <w:t xml:space="preserve">. Tratando-se de atividade prevista no Anexo I da </w:t>
      </w:r>
      <w:hyperlink r:id="rId11" w:history="1">
        <w:r w:rsidRPr="00DB0ED4">
          <w:rPr>
            <w:rStyle w:val="Hyperlink"/>
            <w:rFonts w:ascii="Arial" w:hAnsi="Arial" w:cs="Arial"/>
          </w:rPr>
          <w:t>Resolução CONAMA nº 237, de 1997</w:t>
        </w:r>
      </w:hyperlink>
      <w:r w:rsidRPr="00DB0ED4">
        <w:rPr>
          <w:rFonts w:ascii="Arial" w:hAnsi="Arial" w:cs="Arial"/>
        </w:rPr>
        <w:t>, pode ser necessário o licenciamento prévio.</w:t>
      </w:r>
    </w:p>
    <w:p w14:paraId="54EC3DD9" w14:textId="77777777" w:rsidR="00CD49F7" w:rsidRPr="00DB0ED4" w:rsidRDefault="00CD49F7" w:rsidP="00DB42A3">
      <w:pPr>
        <w:pStyle w:val="PargrafodaLista"/>
        <w:autoSpaceDE w:val="0"/>
        <w:autoSpaceDN w:val="0"/>
        <w:adjustRightInd w:val="0"/>
        <w:spacing w:after="0"/>
        <w:ind w:left="0"/>
        <w:jc w:val="both"/>
        <w:rPr>
          <w:rFonts w:ascii="Arial" w:hAnsi="Arial" w:cs="Arial"/>
        </w:rPr>
      </w:pPr>
      <w:r w:rsidRPr="00DB0ED4">
        <w:rPr>
          <w:rFonts w:ascii="Arial" w:hAnsi="Arial" w:cs="Arial"/>
        </w:rPr>
        <w:t>Não se pode perder de vista, por exemplo, que alguns serviços exigem apresentação de projeto e obtenção de alvará junto ao órgão municipal.</w:t>
      </w:r>
    </w:p>
    <w:p w14:paraId="060D8F64" w14:textId="77777777" w:rsidR="00CD49F7" w:rsidRPr="00DB0ED4" w:rsidRDefault="00CD49F7" w:rsidP="00DB42A3">
      <w:pPr>
        <w:pStyle w:val="PargrafodaLista"/>
        <w:autoSpaceDE w:val="0"/>
        <w:autoSpaceDN w:val="0"/>
        <w:adjustRightInd w:val="0"/>
        <w:spacing w:after="0"/>
        <w:ind w:left="0"/>
        <w:jc w:val="both"/>
        <w:rPr>
          <w:rFonts w:ascii="Arial" w:hAnsi="Arial" w:cs="Arial"/>
        </w:rPr>
      </w:pPr>
      <w:r w:rsidRPr="00DB0ED4">
        <w:rPr>
          <w:rFonts w:ascii="Arial" w:hAnsi="Arial" w:cs="Arial"/>
        </w:rPr>
        <w:t>Conforme a natureza dos serviços, podem ser exigidas aprovações do projeto junto ao Corpo de Bombeiros, IPHAN, concessionárias de água, entre outros, competindo ao órgão verificar quais seriam as autorizações pertinentes.</w:t>
      </w:r>
    </w:p>
    <w:p w14:paraId="5142B5D6" w14:textId="77777777" w:rsidR="00CD49F7" w:rsidRPr="00DB0ED4" w:rsidRDefault="00CD49F7" w:rsidP="00DB42A3">
      <w:pPr>
        <w:pStyle w:val="Textodenotadefim"/>
        <w:jc w:val="both"/>
        <w:rPr>
          <w:rFonts w:ascii="Arial" w:hAnsi="Arial" w:cs="Arial"/>
          <w:sz w:val="22"/>
          <w:szCs w:val="22"/>
        </w:rPr>
      </w:pPr>
      <w:r w:rsidRPr="00DB0ED4">
        <w:rPr>
          <w:rFonts w:ascii="Arial" w:hAnsi="Arial" w:cs="Arial"/>
          <w:sz w:val="22"/>
          <w:szCs w:val="22"/>
        </w:rPr>
        <w:t xml:space="preserve">Mais que um procedimento burocrático, o contato com concessionárias de serviço público ou órgãos públicos, resolvendo eventuais pendências, pode evitar atrasos na execução do contrato, principalmente na sua etapa final. </w:t>
      </w:r>
    </w:p>
  </w:endnote>
  <w:endnote w:id="11">
    <w:p w14:paraId="0746A9AA" w14:textId="77777777" w:rsidR="00CD49F7" w:rsidRPr="00DB0ED4" w:rsidRDefault="00CD49F7" w:rsidP="00DB42A3">
      <w:pPr>
        <w:pStyle w:val="Textodenotadefim"/>
        <w:jc w:val="both"/>
        <w:rPr>
          <w:rFonts w:ascii="Arial" w:hAnsi="Arial" w:cs="Arial"/>
          <w:sz w:val="22"/>
          <w:szCs w:val="22"/>
        </w:rPr>
      </w:pPr>
      <w:r w:rsidRPr="00DB0ED4">
        <w:rPr>
          <w:rStyle w:val="Refdenotadefim"/>
          <w:rFonts w:ascii="Arial" w:hAnsi="Arial" w:cs="Arial"/>
          <w:sz w:val="22"/>
          <w:szCs w:val="22"/>
        </w:rPr>
        <w:endnoteRef/>
      </w:r>
      <w:r w:rsidRPr="00DB0ED4">
        <w:rPr>
          <w:rFonts w:ascii="Arial" w:hAnsi="Arial" w:cs="Arial"/>
          <w:sz w:val="22"/>
          <w:szCs w:val="22"/>
        </w:rPr>
        <w:t xml:space="preserve"> </w:t>
      </w:r>
      <w:r w:rsidRPr="00DB0ED4">
        <w:rPr>
          <w:rFonts w:ascii="Arial" w:hAnsi="Arial" w:cs="Arial"/>
          <w:i/>
          <w:iCs/>
          <w:sz w:val="22"/>
          <w:szCs w:val="22"/>
        </w:rPr>
        <w:t>Ib.</w:t>
      </w:r>
    </w:p>
  </w:endnote>
  <w:endnote w:id="12">
    <w:p w14:paraId="3CE786D8" w14:textId="77777777" w:rsidR="00CD49F7" w:rsidRPr="00DB0ED4" w:rsidRDefault="00CD49F7" w:rsidP="00DB42A3">
      <w:pPr>
        <w:pStyle w:val="Textodenotadefim"/>
        <w:jc w:val="both"/>
        <w:rPr>
          <w:rFonts w:ascii="Arial" w:hAnsi="Arial" w:cs="Arial"/>
          <w:sz w:val="22"/>
          <w:szCs w:val="22"/>
        </w:rPr>
      </w:pPr>
      <w:r w:rsidRPr="00DB0ED4">
        <w:rPr>
          <w:rStyle w:val="Refdenotadefim"/>
          <w:rFonts w:ascii="Arial" w:hAnsi="Arial" w:cs="Arial"/>
          <w:sz w:val="22"/>
          <w:szCs w:val="22"/>
        </w:rPr>
        <w:endnoteRef/>
      </w:r>
      <w:r w:rsidRPr="00DB0ED4">
        <w:rPr>
          <w:rFonts w:ascii="Arial" w:hAnsi="Arial" w:cs="Arial"/>
          <w:sz w:val="22"/>
          <w:szCs w:val="22"/>
        </w:rPr>
        <w:t xml:space="preserve"> </w:t>
      </w:r>
      <w:r w:rsidRPr="00DB0ED4">
        <w:rPr>
          <w:rFonts w:ascii="Arial" w:hAnsi="Arial" w:cs="Arial"/>
          <w:i/>
          <w:iCs/>
          <w:sz w:val="22"/>
          <w:szCs w:val="22"/>
        </w:rPr>
        <w:t>Ib.</w:t>
      </w:r>
    </w:p>
  </w:endnote>
  <w:endnote w:id="13">
    <w:p w14:paraId="192CED21" w14:textId="77777777" w:rsidR="00CD49F7" w:rsidRPr="00DB0ED4" w:rsidRDefault="00CD49F7" w:rsidP="00DB42A3">
      <w:pPr>
        <w:pStyle w:val="Textodenotadefim"/>
        <w:jc w:val="both"/>
        <w:rPr>
          <w:rFonts w:ascii="Arial" w:hAnsi="Arial" w:cs="Arial"/>
          <w:sz w:val="22"/>
          <w:szCs w:val="22"/>
        </w:rPr>
      </w:pPr>
      <w:r w:rsidRPr="00DB0ED4">
        <w:rPr>
          <w:rStyle w:val="Refdenotadefim"/>
          <w:rFonts w:ascii="Arial" w:hAnsi="Arial" w:cs="Arial"/>
          <w:sz w:val="22"/>
          <w:szCs w:val="22"/>
        </w:rPr>
        <w:endnoteRef/>
      </w:r>
      <w:r w:rsidRPr="00DB0ED4">
        <w:rPr>
          <w:rFonts w:ascii="Arial" w:hAnsi="Arial" w:cs="Arial"/>
          <w:sz w:val="22"/>
          <w:szCs w:val="22"/>
        </w:rPr>
        <w:t xml:space="preserve"> </w:t>
      </w:r>
      <w:hyperlink r:id="rId12" w:anchor="art24" w:history="1">
        <w:r w:rsidRPr="00DB0ED4">
          <w:rPr>
            <w:rStyle w:val="Hyperlink"/>
            <w:rFonts w:ascii="Arial" w:hAnsi="Arial" w:cs="Arial"/>
            <w:sz w:val="22"/>
            <w:szCs w:val="22"/>
          </w:rPr>
          <w:t>Art. 24 da Lei nº 14.133, 2021</w:t>
        </w:r>
      </w:hyperlink>
      <w:r w:rsidRPr="00DB0ED4">
        <w:rPr>
          <w:rFonts w:ascii="Arial" w:hAnsi="Arial" w:cs="Arial"/>
          <w:sz w:val="22"/>
          <w:szCs w:val="22"/>
        </w:rPr>
        <w:t>.</w:t>
      </w:r>
    </w:p>
  </w:endnote>
  <w:endnote w:id="14">
    <w:p w14:paraId="6B91CA9A" w14:textId="77777777" w:rsidR="00CD49F7" w:rsidRPr="00DB0ED4" w:rsidRDefault="00CD49F7" w:rsidP="00DB42A3">
      <w:pPr>
        <w:pStyle w:val="Textodenotadefim"/>
        <w:jc w:val="both"/>
        <w:rPr>
          <w:rFonts w:ascii="Arial" w:hAnsi="Arial" w:cs="Arial"/>
          <w:sz w:val="22"/>
          <w:szCs w:val="22"/>
        </w:rPr>
      </w:pPr>
      <w:r w:rsidRPr="00DB0ED4">
        <w:rPr>
          <w:rStyle w:val="Refdenotadefim"/>
          <w:rFonts w:ascii="Arial" w:hAnsi="Arial" w:cs="Arial"/>
          <w:sz w:val="22"/>
          <w:szCs w:val="22"/>
        </w:rPr>
        <w:endnoteRef/>
      </w:r>
      <w:r w:rsidRPr="00DB0ED4">
        <w:rPr>
          <w:rFonts w:ascii="Arial" w:hAnsi="Arial" w:cs="Arial"/>
          <w:sz w:val="22"/>
          <w:szCs w:val="22"/>
        </w:rPr>
        <w:t xml:space="preserve"> </w:t>
      </w:r>
      <w:hyperlink r:id="rId13" w:anchor="art6xxxii" w:history="1">
        <w:r w:rsidRPr="00DB0ED4">
          <w:rPr>
            <w:rStyle w:val="Hyperlink"/>
            <w:rFonts w:ascii="Arial" w:hAnsi="Arial" w:cs="Arial"/>
            <w:sz w:val="22"/>
            <w:szCs w:val="22"/>
          </w:rPr>
          <w:t>Art. 6º, XXXII, da Lei nº 14.133, de 2021</w:t>
        </w:r>
      </w:hyperlink>
      <w:r w:rsidRPr="00DB0ED4">
        <w:rPr>
          <w:rFonts w:ascii="Arial" w:hAnsi="Arial" w:cs="Arial"/>
          <w:sz w:val="22"/>
          <w:szCs w:val="22"/>
        </w:rPr>
        <w:t>.</w:t>
      </w:r>
    </w:p>
  </w:endnote>
  <w:endnote w:id="15">
    <w:p w14:paraId="531657F3" w14:textId="77777777" w:rsidR="00CD49F7" w:rsidRPr="00DB0ED4" w:rsidRDefault="00CD49F7" w:rsidP="00DB42A3">
      <w:pPr>
        <w:pStyle w:val="Textodenotadefim"/>
        <w:jc w:val="both"/>
        <w:rPr>
          <w:rFonts w:ascii="Arial" w:hAnsi="Arial" w:cs="Arial"/>
          <w:sz w:val="22"/>
          <w:szCs w:val="22"/>
        </w:rPr>
      </w:pPr>
      <w:r w:rsidRPr="00DB0ED4">
        <w:rPr>
          <w:rStyle w:val="Refdenotadefim"/>
          <w:rFonts w:ascii="Arial" w:hAnsi="Arial" w:cs="Arial"/>
          <w:sz w:val="22"/>
          <w:szCs w:val="22"/>
        </w:rPr>
        <w:endnoteRef/>
      </w:r>
      <w:r w:rsidRPr="00DB0ED4">
        <w:rPr>
          <w:rFonts w:ascii="Arial" w:hAnsi="Arial" w:cs="Arial"/>
          <w:sz w:val="22"/>
          <w:szCs w:val="22"/>
        </w:rPr>
        <w:t xml:space="preserve"> Acórdão TCU nº 1576/2022-Plenário e Acórdão TCU nº 1169/2013-Plenário.</w:t>
      </w:r>
    </w:p>
  </w:endnote>
  <w:endnote w:id="16">
    <w:p w14:paraId="1B38F599" w14:textId="77777777" w:rsidR="00CD49F7" w:rsidRPr="00DB0ED4" w:rsidRDefault="00CD49F7" w:rsidP="00DB42A3">
      <w:pPr>
        <w:pStyle w:val="Textodenotadefim"/>
        <w:jc w:val="both"/>
        <w:rPr>
          <w:rFonts w:ascii="Arial" w:hAnsi="Arial" w:cs="Arial"/>
          <w:sz w:val="22"/>
          <w:szCs w:val="22"/>
        </w:rPr>
      </w:pPr>
      <w:r w:rsidRPr="00DB0ED4">
        <w:rPr>
          <w:rStyle w:val="Refdenotadefim"/>
          <w:rFonts w:ascii="Arial" w:hAnsi="Arial" w:cs="Arial"/>
          <w:sz w:val="22"/>
          <w:szCs w:val="22"/>
        </w:rPr>
        <w:endnoteRef/>
      </w:r>
      <w:r w:rsidRPr="00DB0ED4">
        <w:rPr>
          <w:rFonts w:ascii="Arial" w:hAnsi="Arial" w:cs="Arial"/>
          <w:sz w:val="22"/>
          <w:szCs w:val="22"/>
        </w:rPr>
        <w:t xml:space="preserve"> Acórdão TCU nº 1016/2011-Plenário.</w:t>
      </w:r>
    </w:p>
  </w:endnote>
  <w:endnote w:id="17">
    <w:p w14:paraId="7332ACC5" w14:textId="77777777" w:rsidR="00CD49F7" w:rsidRPr="00DB0ED4" w:rsidRDefault="00CD49F7" w:rsidP="007E7877">
      <w:pPr>
        <w:pStyle w:val="Textodenotadefim"/>
        <w:jc w:val="both"/>
        <w:rPr>
          <w:rFonts w:ascii="Arial" w:hAnsi="Arial" w:cs="Arial"/>
          <w:sz w:val="22"/>
          <w:szCs w:val="22"/>
        </w:rPr>
      </w:pPr>
      <w:r w:rsidRPr="00DB0ED4">
        <w:rPr>
          <w:rStyle w:val="Refdenotadefim"/>
          <w:rFonts w:ascii="Arial" w:hAnsi="Arial" w:cs="Arial"/>
          <w:sz w:val="22"/>
          <w:szCs w:val="22"/>
        </w:rPr>
        <w:endnoteRef/>
      </w:r>
      <w:r w:rsidRPr="00DB0ED4">
        <w:rPr>
          <w:rFonts w:ascii="Arial" w:hAnsi="Arial" w:cs="Arial"/>
          <w:sz w:val="22"/>
          <w:szCs w:val="22"/>
        </w:rPr>
        <w:t xml:space="preserve"> Art. 75, §1º, da Lei 14133/21</w:t>
      </w:r>
    </w:p>
  </w:endnote>
  <w:endnote w:id="18">
    <w:p w14:paraId="7A1AF8A0" w14:textId="77777777" w:rsidR="00CD49F7" w:rsidRPr="00DB0ED4" w:rsidRDefault="00CD49F7" w:rsidP="000404B5">
      <w:pPr>
        <w:pStyle w:val="Textodenotadefim"/>
        <w:jc w:val="both"/>
        <w:rPr>
          <w:rFonts w:ascii="Arial" w:hAnsi="Arial" w:cs="Arial"/>
          <w:sz w:val="22"/>
          <w:szCs w:val="22"/>
        </w:rPr>
      </w:pPr>
      <w:r w:rsidRPr="00DB0ED4">
        <w:rPr>
          <w:rStyle w:val="Refdenotadefim"/>
          <w:rFonts w:ascii="Arial" w:hAnsi="Arial" w:cs="Arial"/>
          <w:sz w:val="22"/>
          <w:szCs w:val="22"/>
        </w:rPr>
        <w:endnoteRef/>
      </w:r>
      <w:r w:rsidRPr="00DB0ED4">
        <w:rPr>
          <w:rFonts w:ascii="Arial" w:hAnsi="Arial" w:cs="Arial"/>
          <w:sz w:val="22"/>
          <w:szCs w:val="22"/>
        </w:rPr>
        <w:t xml:space="preserve"> Obs.: Dispõe a ON-AGU 2/2009: “os instrumentos dos contratos, convênios e demais ajustes, bem como os respectivos aditivos, devem integrar um único processo administrativo, devidamente autuado em sequência cronológica, numerado, rubricado, contendo cada volume os respectivos termos de abertura e encerramento.” </w:t>
      </w:r>
    </w:p>
  </w:endnote>
  <w:endnote w:id="19">
    <w:p w14:paraId="77C10416" w14:textId="77777777" w:rsidR="00CD49F7" w:rsidRPr="00DB0ED4" w:rsidRDefault="00CD49F7">
      <w:pPr>
        <w:pStyle w:val="Textodenotadefim"/>
        <w:rPr>
          <w:rFonts w:ascii="Arial" w:hAnsi="Arial" w:cs="Arial"/>
          <w:sz w:val="22"/>
          <w:szCs w:val="22"/>
        </w:rPr>
      </w:pPr>
      <w:r w:rsidRPr="00DB0ED4">
        <w:rPr>
          <w:rStyle w:val="Refdenotadefim"/>
          <w:rFonts w:ascii="Arial" w:hAnsi="Arial" w:cs="Arial"/>
          <w:sz w:val="22"/>
          <w:szCs w:val="22"/>
        </w:rPr>
        <w:endnoteRef/>
      </w:r>
      <w:r w:rsidRPr="00DB0ED4">
        <w:rPr>
          <w:rFonts w:ascii="Arial" w:hAnsi="Arial" w:cs="Arial"/>
          <w:sz w:val="22"/>
          <w:szCs w:val="22"/>
        </w:rPr>
        <w:t xml:space="preserve"> Art. 19, IV e § 2º, da Lei 14133/21; </w:t>
      </w:r>
      <w:proofErr w:type="gramStart"/>
      <w:r w:rsidRPr="00DB0ED4">
        <w:rPr>
          <w:rFonts w:ascii="Arial" w:hAnsi="Arial" w:cs="Arial"/>
          <w:sz w:val="22"/>
          <w:szCs w:val="22"/>
        </w:rPr>
        <w:t>Enunciado</w:t>
      </w:r>
      <w:proofErr w:type="gramEnd"/>
      <w:r w:rsidRPr="00DB0ED4">
        <w:rPr>
          <w:rFonts w:ascii="Arial" w:hAnsi="Arial" w:cs="Arial"/>
          <w:sz w:val="22"/>
          <w:szCs w:val="22"/>
        </w:rPr>
        <w:t xml:space="preserve"> nº 6 do Manual de Boas Práticas Consultivas.</w:t>
      </w:r>
    </w:p>
  </w:endnote>
  <w:endnote w:id="20">
    <w:p w14:paraId="0A25FA7B" w14:textId="73A13087" w:rsidR="00CD49F7" w:rsidRPr="00DB0ED4" w:rsidRDefault="00CD49F7">
      <w:pPr>
        <w:pStyle w:val="Textodenotadefim"/>
        <w:jc w:val="both"/>
        <w:rPr>
          <w:rFonts w:ascii="Arial" w:hAnsi="Arial" w:cs="Arial"/>
          <w:sz w:val="22"/>
          <w:szCs w:val="22"/>
        </w:rPr>
      </w:pPr>
      <w:r w:rsidRPr="00DB0ED4">
        <w:rPr>
          <w:rStyle w:val="Refdenotadefim"/>
          <w:rFonts w:ascii="Arial" w:hAnsi="Arial" w:cs="Arial"/>
          <w:sz w:val="22"/>
          <w:szCs w:val="22"/>
        </w:rPr>
        <w:endnoteRef/>
      </w:r>
      <w:r w:rsidRPr="00DB0ED4">
        <w:rPr>
          <w:rFonts w:ascii="Arial" w:hAnsi="Arial" w:cs="Arial"/>
          <w:sz w:val="22"/>
          <w:szCs w:val="22"/>
        </w:rPr>
        <w:t xml:space="preserve"> Art. 48, parágrafo único, da Lei 14133/21</w:t>
      </w:r>
    </w:p>
  </w:endnote>
  <w:endnote w:id="21">
    <w:p w14:paraId="6E06F342" w14:textId="77777777" w:rsidR="00CD49F7" w:rsidRPr="00DB0ED4" w:rsidRDefault="00CD49F7" w:rsidP="007E7877">
      <w:pPr>
        <w:pStyle w:val="Textodenotadefim"/>
        <w:jc w:val="both"/>
        <w:rPr>
          <w:rFonts w:ascii="Arial" w:hAnsi="Arial" w:cs="Arial"/>
          <w:sz w:val="22"/>
          <w:szCs w:val="22"/>
        </w:rPr>
      </w:pPr>
      <w:r w:rsidRPr="00DB0ED4">
        <w:rPr>
          <w:rStyle w:val="Refdenotadefim"/>
          <w:rFonts w:ascii="Arial" w:hAnsi="Arial" w:cs="Arial"/>
          <w:sz w:val="22"/>
          <w:szCs w:val="22"/>
        </w:rPr>
        <w:endnoteRef/>
      </w:r>
      <w:r w:rsidRPr="00DB0ED4">
        <w:rPr>
          <w:rFonts w:ascii="Arial" w:hAnsi="Arial" w:cs="Arial"/>
          <w:sz w:val="22"/>
          <w:szCs w:val="22"/>
        </w:rPr>
        <w:t xml:space="preserve"> Art. 75, §3º, da Lei 14133/21</w:t>
      </w:r>
    </w:p>
  </w:endnote>
  <w:endnote w:id="22">
    <w:p w14:paraId="1BAF1C1F" w14:textId="77777777" w:rsidR="00CD49F7" w:rsidRPr="00DB0ED4" w:rsidRDefault="00CD49F7" w:rsidP="007E7877">
      <w:pPr>
        <w:pStyle w:val="Textodenotadefim"/>
        <w:jc w:val="both"/>
        <w:rPr>
          <w:rFonts w:ascii="Arial" w:hAnsi="Arial" w:cs="Arial"/>
          <w:sz w:val="22"/>
          <w:szCs w:val="22"/>
        </w:rPr>
      </w:pPr>
      <w:r w:rsidRPr="00DB0ED4">
        <w:rPr>
          <w:rStyle w:val="Refdenotadefim"/>
          <w:rFonts w:ascii="Arial" w:hAnsi="Arial" w:cs="Arial"/>
          <w:sz w:val="22"/>
          <w:szCs w:val="22"/>
        </w:rPr>
        <w:endnoteRef/>
      </w:r>
      <w:r w:rsidRPr="00DB0ED4">
        <w:rPr>
          <w:rFonts w:ascii="Arial" w:hAnsi="Arial" w:cs="Arial"/>
          <w:sz w:val="22"/>
          <w:szCs w:val="22"/>
        </w:rPr>
        <w:t xml:space="preserve"> Art. 72, V, da Lei 14133/21.</w:t>
      </w:r>
    </w:p>
    <w:p w14:paraId="27D68F87" w14:textId="77777777" w:rsidR="00CD49F7" w:rsidRPr="00DB0ED4" w:rsidRDefault="00CD49F7" w:rsidP="007E7877">
      <w:pPr>
        <w:pStyle w:val="Textodenotadefim"/>
        <w:jc w:val="both"/>
        <w:rPr>
          <w:rFonts w:ascii="Arial" w:hAnsi="Arial" w:cs="Arial"/>
          <w:sz w:val="22"/>
          <w:szCs w:val="22"/>
        </w:rPr>
      </w:pPr>
      <w:r w:rsidRPr="00DB0ED4">
        <w:rPr>
          <w:rFonts w:ascii="Arial" w:hAnsi="Arial" w:cs="Arial"/>
          <w:sz w:val="22"/>
          <w:szCs w:val="22"/>
        </w:rPr>
        <w:t>Obs. 1: Segundo o §4º do art. 91 da Lei 14133/21, é essencial que sejam atendidos os seguintes requisitos: “Art. 91 (...) § 4º Antes de formalizar ou prorrogar o prazo de vigência do contrato, a Administração deverá verificar a regularidade fiscal do contratado, consultar o Cadastro Nacional de Empresas Inidôneas e Suspensas (</w:t>
      </w:r>
      <w:proofErr w:type="spellStart"/>
      <w:r w:rsidRPr="00DB0ED4">
        <w:rPr>
          <w:rFonts w:ascii="Arial" w:hAnsi="Arial" w:cs="Arial"/>
          <w:sz w:val="22"/>
          <w:szCs w:val="22"/>
        </w:rPr>
        <w:t>Ceis</w:t>
      </w:r>
      <w:proofErr w:type="spellEnd"/>
      <w:r w:rsidRPr="00DB0ED4">
        <w:rPr>
          <w:rFonts w:ascii="Arial" w:hAnsi="Arial" w:cs="Arial"/>
          <w:sz w:val="22"/>
          <w:szCs w:val="22"/>
        </w:rPr>
        <w:t>) e o Cadastro Nacional de Empresas Punidas (</w:t>
      </w:r>
      <w:proofErr w:type="spellStart"/>
      <w:r w:rsidRPr="00DB0ED4">
        <w:rPr>
          <w:rFonts w:ascii="Arial" w:hAnsi="Arial" w:cs="Arial"/>
          <w:sz w:val="22"/>
          <w:szCs w:val="22"/>
        </w:rPr>
        <w:t>Cnep</w:t>
      </w:r>
      <w:proofErr w:type="spellEnd"/>
      <w:r w:rsidRPr="00DB0ED4">
        <w:rPr>
          <w:rFonts w:ascii="Arial" w:hAnsi="Arial" w:cs="Arial"/>
          <w:sz w:val="22"/>
          <w:szCs w:val="22"/>
        </w:rPr>
        <w:t>), emitir as certidões negativas de inidoneidade, de impedimento e de débitos trabalhistas e juntá-las ao respectivo processo.” A regularidade fiscal federal; a regularidade perante a Seguridade Social; a regularidade com o Fundo de Garantia por Tempo de Serviço; a regularidade trabalhista; a declaração de cumprimento do disposto no inciso XXXIII do art. 7º da Constituição Federal; e a ausência de penalidade que vede a contratação com o órgão, podem ser verificadas mediante consulta nos seguintes endereços, sem prejuízo de outras consultas julgadas relevantes:</w:t>
      </w:r>
    </w:p>
    <w:p w14:paraId="6D4D05B5" w14:textId="77777777" w:rsidR="00CD49F7" w:rsidRPr="00DB0ED4" w:rsidRDefault="00CD49F7" w:rsidP="007E7877">
      <w:pPr>
        <w:pStyle w:val="Textodenotadefim"/>
        <w:jc w:val="both"/>
        <w:rPr>
          <w:rFonts w:ascii="Arial" w:hAnsi="Arial" w:cs="Arial"/>
          <w:sz w:val="22"/>
          <w:szCs w:val="22"/>
        </w:rPr>
      </w:pPr>
      <w:r w:rsidRPr="00DB0ED4">
        <w:rPr>
          <w:rFonts w:ascii="Arial" w:hAnsi="Arial" w:cs="Arial"/>
          <w:sz w:val="22"/>
          <w:szCs w:val="22"/>
        </w:rPr>
        <w:t xml:space="preserve">a) SICAF;  </w:t>
      </w:r>
    </w:p>
    <w:p w14:paraId="3EE0DE86" w14:textId="77777777" w:rsidR="00CD49F7" w:rsidRPr="00DB0ED4" w:rsidRDefault="00CD49F7" w:rsidP="007E7877">
      <w:pPr>
        <w:pStyle w:val="Textodenotadefim"/>
        <w:jc w:val="both"/>
        <w:rPr>
          <w:rFonts w:ascii="Arial" w:hAnsi="Arial" w:cs="Arial"/>
          <w:sz w:val="22"/>
          <w:szCs w:val="22"/>
        </w:rPr>
      </w:pPr>
      <w:r w:rsidRPr="00DB0ED4">
        <w:rPr>
          <w:rFonts w:ascii="Arial" w:hAnsi="Arial" w:cs="Arial"/>
          <w:sz w:val="22"/>
          <w:szCs w:val="22"/>
        </w:rPr>
        <w:t>b) Cadastro Nacional de Empresas Inidôneas e Suspensas - CEIS, mantido pela Controladoria-Geral da União (www.portaldatransparencia.gov.br/</w:t>
      </w:r>
      <w:proofErr w:type="spellStart"/>
      <w:r w:rsidRPr="00DB0ED4">
        <w:rPr>
          <w:rFonts w:ascii="Arial" w:hAnsi="Arial" w:cs="Arial"/>
          <w:sz w:val="22"/>
          <w:szCs w:val="22"/>
        </w:rPr>
        <w:t>ceis</w:t>
      </w:r>
      <w:proofErr w:type="spellEnd"/>
      <w:r w:rsidRPr="00DB0ED4">
        <w:rPr>
          <w:rFonts w:ascii="Arial" w:hAnsi="Arial" w:cs="Arial"/>
          <w:sz w:val="22"/>
          <w:szCs w:val="22"/>
        </w:rPr>
        <w:t xml:space="preserve">);  </w:t>
      </w:r>
    </w:p>
    <w:p w14:paraId="53C59890" w14:textId="77777777" w:rsidR="00CD49F7" w:rsidRPr="00DB0ED4" w:rsidRDefault="00CD49F7" w:rsidP="007E7877">
      <w:pPr>
        <w:pStyle w:val="Textodenotadefim"/>
        <w:jc w:val="both"/>
        <w:rPr>
          <w:rFonts w:ascii="Arial" w:hAnsi="Arial" w:cs="Arial"/>
          <w:sz w:val="22"/>
          <w:szCs w:val="22"/>
        </w:rPr>
      </w:pPr>
      <w:r w:rsidRPr="00DB0ED4">
        <w:rPr>
          <w:rFonts w:ascii="Arial" w:hAnsi="Arial" w:cs="Arial"/>
          <w:sz w:val="22"/>
          <w:szCs w:val="22"/>
        </w:rPr>
        <w:t xml:space="preserve">c) Cadastro Nacional de Empresas Punidas (CNEP) (art. 91, §4º, da Lei 14133/21). </w:t>
      </w:r>
    </w:p>
  </w:endnote>
  <w:endnote w:id="23">
    <w:p w14:paraId="5E7ABD01" w14:textId="77777777" w:rsidR="00CD49F7" w:rsidRPr="00DA182F" w:rsidRDefault="00CD49F7" w:rsidP="009679BF">
      <w:pPr>
        <w:pStyle w:val="Textodenotadefim"/>
        <w:jc w:val="both"/>
        <w:rPr>
          <w:sz w:val="22"/>
          <w:szCs w:val="22"/>
        </w:rPr>
      </w:pPr>
      <w:r w:rsidRPr="00DB0ED4">
        <w:rPr>
          <w:rStyle w:val="Refdenotadefim"/>
          <w:rFonts w:ascii="Arial" w:hAnsi="Arial" w:cs="Arial"/>
          <w:sz w:val="22"/>
          <w:szCs w:val="22"/>
        </w:rPr>
        <w:endnoteRef/>
      </w:r>
      <w:r w:rsidRPr="00DB0ED4">
        <w:rPr>
          <w:rFonts w:ascii="Arial" w:hAnsi="Arial" w:cs="Arial"/>
          <w:sz w:val="22"/>
          <w:szCs w:val="22"/>
        </w:rPr>
        <w:t xml:space="preserve"> Art. 72, VIII, da Lei 14133/21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354F1B" w14:textId="77777777" w:rsidR="00376D54" w:rsidRDefault="00376D54" w:rsidP="00DB42A3">
      <w:pPr>
        <w:spacing w:after="0" w:line="240" w:lineRule="auto"/>
      </w:pPr>
      <w:r>
        <w:separator/>
      </w:r>
    </w:p>
  </w:footnote>
  <w:footnote w:type="continuationSeparator" w:id="0">
    <w:p w14:paraId="145F9A64" w14:textId="77777777" w:rsidR="00376D54" w:rsidRDefault="00376D54" w:rsidP="00DB42A3">
      <w:pPr>
        <w:spacing w:after="0" w:line="240" w:lineRule="auto"/>
      </w:pPr>
      <w:r>
        <w:continuationSeparator/>
      </w:r>
    </w:p>
  </w:footnote>
  <w:footnote w:id="1">
    <w:p w14:paraId="1A249360" w14:textId="77777777" w:rsidR="002B6FC5" w:rsidRDefault="002B6FC5" w:rsidP="00DB42A3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>
        <w:rPr>
          <w:rStyle w:val="Refdenotaderodap"/>
        </w:rPr>
        <w:footnoteRef/>
      </w:r>
      <w:r>
        <w:t xml:space="preserve"> </w:t>
      </w:r>
      <w:r>
        <w:rPr>
          <w:rFonts w:ascii="Arial" w:hAnsi="Arial" w:cs="Arial"/>
        </w:rPr>
        <w:t>Baseado no modelo disponibilizado</w:t>
      </w:r>
      <w:r w:rsidRPr="00C953D6">
        <w:rPr>
          <w:rFonts w:ascii="Arial" w:hAnsi="Arial" w:cs="Arial"/>
        </w:rPr>
        <w:t xml:space="preserve"> no site da AGU </w:t>
      </w:r>
      <w:hyperlink w:history="1">
        <w:r w:rsidRPr="008544C6">
          <w:rPr>
            <w:rStyle w:val="Hyperlink"/>
            <w:rFonts w:ascii="Arial" w:hAnsi="Arial" w:cs="Arial"/>
          </w:rPr>
          <w:t xml:space="preserve"> — Advocacia-Geral da União (www.gov.br)</w:t>
        </w:r>
      </w:hyperlink>
      <w:hyperlink w:history="1">
        <w:r w:rsidRPr="00C953D6">
          <w:rPr>
            <w:rStyle w:val="Hyperlink"/>
            <w:rFonts w:ascii="Arial" w:hAnsi="Arial" w:cs="Arial"/>
            <w:color w:val="auto"/>
          </w:rPr>
          <w:t>AGU www.agu.gov.br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250" w:type="dxa"/>
      <w:tblLook w:val="04A0" w:firstRow="1" w:lastRow="0" w:firstColumn="1" w:lastColumn="0" w:noHBand="0" w:noVBand="1"/>
    </w:tblPr>
    <w:tblGrid>
      <w:gridCol w:w="3456"/>
      <w:gridCol w:w="4798"/>
    </w:tblGrid>
    <w:tr w:rsidR="006D18BE" w14:paraId="3EB3A149" w14:textId="77777777" w:rsidTr="00361B52">
      <w:tc>
        <w:tcPr>
          <w:tcW w:w="3314" w:type="dxa"/>
          <w:shd w:val="clear" w:color="auto" w:fill="auto"/>
        </w:tcPr>
        <w:p w14:paraId="165DCEAE" w14:textId="77777777" w:rsidR="006D18BE" w:rsidRDefault="006D18BE" w:rsidP="006D18BE">
          <w:r>
            <w:rPr>
              <w:rFonts w:ascii="Arial" w:hAnsi="Arial" w:cs="Arial"/>
              <w:noProof/>
            </w:rPr>
            <w:drawing>
              <wp:inline distT="0" distB="0" distL="0" distR="0" wp14:anchorId="0C3F4497" wp14:editId="72370AE0">
                <wp:extent cx="2052955" cy="647065"/>
                <wp:effectExtent l="0" t="0" r="4445" b="635"/>
                <wp:docPr id="2" name="Imagem 2" descr="logo_prefeitu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prefeitu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2955" cy="647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92" w:type="dxa"/>
          <w:shd w:val="clear" w:color="auto" w:fill="auto"/>
        </w:tcPr>
        <w:p w14:paraId="27CEA621" w14:textId="77777777" w:rsidR="006D18BE" w:rsidRPr="00CE375E" w:rsidRDefault="006D18BE" w:rsidP="006D18BE">
          <w:pPr>
            <w:jc w:val="right"/>
            <w:rPr>
              <w:rFonts w:ascii="Arial" w:hAnsi="Arial" w:cs="Arial"/>
              <w:b/>
              <w:bCs/>
              <w:color w:val="404040"/>
              <w:sz w:val="30"/>
              <w:szCs w:val="30"/>
            </w:rPr>
          </w:pPr>
          <w:r w:rsidRPr="00CE375E">
            <w:rPr>
              <w:rFonts w:ascii="Arial" w:hAnsi="Arial" w:cs="Arial"/>
              <w:b/>
              <w:bCs/>
              <w:color w:val="404040"/>
              <w:sz w:val="16"/>
              <w:szCs w:val="16"/>
            </w:rPr>
            <w:br/>
          </w:r>
          <w:r w:rsidRPr="00CE375E">
            <w:rPr>
              <w:rFonts w:ascii="Arial" w:hAnsi="Arial" w:cs="Arial"/>
              <w:b/>
              <w:bCs/>
              <w:color w:val="404040"/>
              <w:sz w:val="30"/>
              <w:szCs w:val="30"/>
            </w:rPr>
            <w:t>PREFEITURA DE CAPELINHA</w:t>
          </w:r>
        </w:p>
        <w:p w14:paraId="3DC80D51" w14:textId="77777777" w:rsidR="006D18BE" w:rsidRPr="00CE375E" w:rsidRDefault="006D18BE" w:rsidP="006D18BE">
          <w:pPr>
            <w:jc w:val="right"/>
            <w:rPr>
              <w:rFonts w:ascii="Arial" w:hAnsi="Arial" w:cs="Arial"/>
              <w:color w:val="404040"/>
              <w:sz w:val="30"/>
              <w:szCs w:val="30"/>
            </w:rPr>
          </w:pPr>
          <w:r w:rsidRPr="00CE375E">
            <w:rPr>
              <w:rFonts w:ascii="Arial" w:hAnsi="Arial" w:cs="Arial"/>
              <w:color w:val="404040"/>
            </w:rPr>
            <w:t>CNPJ: 19.229.921/0001-59</w:t>
          </w:r>
        </w:p>
      </w:tc>
    </w:tr>
  </w:tbl>
  <w:p w14:paraId="6A2EEA67" w14:textId="77777777" w:rsidR="002B6FC5" w:rsidRDefault="002B6FC5" w:rsidP="006D18B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171F2"/>
    <w:multiLevelType w:val="multilevel"/>
    <w:tmpl w:val="562C3FD0"/>
    <w:lvl w:ilvl="0">
      <w:start w:val="11"/>
      <w:numFmt w:val="decimal"/>
      <w:lvlText w:val="%1."/>
      <w:lvlJc w:val="left"/>
      <w:pPr>
        <w:ind w:left="3882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E675C1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39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FEE4C59"/>
    <w:multiLevelType w:val="hybridMultilevel"/>
    <w:tmpl w:val="9030FBB2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2A3"/>
    <w:rsid w:val="00007294"/>
    <w:rsid w:val="000077F7"/>
    <w:rsid w:val="00045AC5"/>
    <w:rsid w:val="00060883"/>
    <w:rsid w:val="0006770A"/>
    <w:rsid w:val="000772AF"/>
    <w:rsid w:val="00084666"/>
    <w:rsid w:val="000C3813"/>
    <w:rsid w:val="000D41F0"/>
    <w:rsid w:val="0011311D"/>
    <w:rsid w:val="0013728C"/>
    <w:rsid w:val="0014111D"/>
    <w:rsid w:val="00161D65"/>
    <w:rsid w:val="00180DBA"/>
    <w:rsid w:val="00182BEF"/>
    <w:rsid w:val="0018524A"/>
    <w:rsid w:val="001A7929"/>
    <w:rsid w:val="00205156"/>
    <w:rsid w:val="00246967"/>
    <w:rsid w:val="00252F1B"/>
    <w:rsid w:val="002734FA"/>
    <w:rsid w:val="00280548"/>
    <w:rsid w:val="00285988"/>
    <w:rsid w:val="00293CEE"/>
    <w:rsid w:val="00296AD0"/>
    <w:rsid w:val="002A577E"/>
    <w:rsid w:val="002B6FC5"/>
    <w:rsid w:val="002D3494"/>
    <w:rsid w:val="002D7F74"/>
    <w:rsid w:val="002F653C"/>
    <w:rsid w:val="00315322"/>
    <w:rsid w:val="00320454"/>
    <w:rsid w:val="003623CC"/>
    <w:rsid w:val="00370F84"/>
    <w:rsid w:val="00376D54"/>
    <w:rsid w:val="003810BB"/>
    <w:rsid w:val="003B2085"/>
    <w:rsid w:val="003C1757"/>
    <w:rsid w:val="003D15A9"/>
    <w:rsid w:val="004021F3"/>
    <w:rsid w:val="0040291E"/>
    <w:rsid w:val="0042299B"/>
    <w:rsid w:val="0044775E"/>
    <w:rsid w:val="00450BC2"/>
    <w:rsid w:val="004619C9"/>
    <w:rsid w:val="00464308"/>
    <w:rsid w:val="0049660D"/>
    <w:rsid w:val="004C030E"/>
    <w:rsid w:val="004C0B88"/>
    <w:rsid w:val="004C4093"/>
    <w:rsid w:val="004F25BA"/>
    <w:rsid w:val="00505840"/>
    <w:rsid w:val="00511298"/>
    <w:rsid w:val="00520000"/>
    <w:rsid w:val="00531493"/>
    <w:rsid w:val="005860A5"/>
    <w:rsid w:val="00594EBF"/>
    <w:rsid w:val="005B4195"/>
    <w:rsid w:val="00652F8A"/>
    <w:rsid w:val="006739B9"/>
    <w:rsid w:val="006D18BE"/>
    <w:rsid w:val="006D1E3A"/>
    <w:rsid w:val="006E6387"/>
    <w:rsid w:val="0070114E"/>
    <w:rsid w:val="007371E7"/>
    <w:rsid w:val="0074733C"/>
    <w:rsid w:val="007622F7"/>
    <w:rsid w:val="0076697A"/>
    <w:rsid w:val="007F73B6"/>
    <w:rsid w:val="00802248"/>
    <w:rsid w:val="00820B7F"/>
    <w:rsid w:val="00844F75"/>
    <w:rsid w:val="00855B07"/>
    <w:rsid w:val="00885D18"/>
    <w:rsid w:val="008963B0"/>
    <w:rsid w:val="008B0BC9"/>
    <w:rsid w:val="008B0E79"/>
    <w:rsid w:val="008B4459"/>
    <w:rsid w:val="008D6E8E"/>
    <w:rsid w:val="008D7270"/>
    <w:rsid w:val="008F1711"/>
    <w:rsid w:val="00931CE0"/>
    <w:rsid w:val="009679BF"/>
    <w:rsid w:val="009B3953"/>
    <w:rsid w:val="009C6EA3"/>
    <w:rsid w:val="009D249B"/>
    <w:rsid w:val="009F3326"/>
    <w:rsid w:val="00A57371"/>
    <w:rsid w:val="00A742FF"/>
    <w:rsid w:val="00AB586E"/>
    <w:rsid w:val="00AD0807"/>
    <w:rsid w:val="00B03765"/>
    <w:rsid w:val="00B05040"/>
    <w:rsid w:val="00B52108"/>
    <w:rsid w:val="00B5749D"/>
    <w:rsid w:val="00B95526"/>
    <w:rsid w:val="00B9783A"/>
    <w:rsid w:val="00BC5FE6"/>
    <w:rsid w:val="00BF79E8"/>
    <w:rsid w:val="00C22DE3"/>
    <w:rsid w:val="00C325B1"/>
    <w:rsid w:val="00CA25A8"/>
    <w:rsid w:val="00CB44E7"/>
    <w:rsid w:val="00CB54B9"/>
    <w:rsid w:val="00CD49F7"/>
    <w:rsid w:val="00CE74D4"/>
    <w:rsid w:val="00CF1B2D"/>
    <w:rsid w:val="00D11A2C"/>
    <w:rsid w:val="00D737F0"/>
    <w:rsid w:val="00D943C9"/>
    <w:rsid w:val="00DB0ED4"/>
    <w:rsid w:val="00DB1E1C"/>
    <w:rsid w:val="00DB42A3"/>
    <w:rsid w:val="00E06C9B"/>
    <w:rsid w:val="00E34CC1"/>
    <w:rsid w:val="00E7496A"/>
    <w:rsid w:val="00E9441C"/>
    <w:rsid w:val="00E9493F"/>
    <w:rsid w:val="00EA63DB"/>
    <w:rsid w:val="00F14BDC"/>
    <w:rsid w:val="00F16435"/>
    <w:rsid w:val="00F46AC2"/>
    <w:rsid w:val="00F47AFE"/>
    <w:rsid w:val="00F74BEC"/>
    <w:rsid w:val="00FA6272"/>
    <w:rsid w:val="00FB4D72"/>
    <w:rsid w:val="00FC5A96"/>
    <w:rsid w:val="00FD1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718035"/>
  <w15:docId w15:val="{D0B5C9F3-BCCB-476C-9B5C-3C4DD7B2A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B42A3"/>
    <w:pPr>
      <w:spacing w:after="160" w:line="259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EA63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B42A3"/>
    <w:pPr>
      <w:keepNext/>
      <w:keepLines/>
      <w:widowControl w:val="0"/>
      <w:suppressAutoHyphens/>
      <w:autoSpaceDN w:val="0"/>
      <w:spacing w:before="200" w:after="0" w:line="240" w:lineRule="auto"/>
      <w:textAlignment w:val="baseline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 w:bidi="hi-IN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B42A3"/>
    <w:pPr>
      <w:keepNext/>
      <w:keepLines/>
      <w:widowControl w:val="0"/>
      <w:suppressAutoHyphens/>
      <w:autoSpaceDN w:val="0"/>
      <w:spacing w:before="200" w:after="0" w:line="240" w:lineRule="auto"/>
      <w:textAlignment w:val="baseline"/>
      <w:outlineLvl w:val="5"/>
    </w:pPr>
    <w:rPr>
      <w:rFonts w:asciiTheme="majorHAnsi" w:eastAsiaTheme="majorEastAsia" w:hAnsiTheme="majorHAnsi" w:cs="Mangal"/>
      <w:i/>
      <w:iCs/>
      <w:color w:val="243F60" w:themeColor="accent1" w:themeShade="7F"/>
      <w:sz w:val="24"/>
      <w:szCs w:val="21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B42A3"/>
    <w:pPr>
      <w:ind w:left="720"/>
      <w:contextualSpacing/>
    </w:pPr>
  </w:style>
  <w:style w:type="table" w:styleId="Tabelacomgrade">
    <w:name w:val="Table Grid"/>
    <w:basedOn w:val="Tabelanormal"/>
    <w:uiPriority w:val="39"/>
    <w:rsid w:val="00DB4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op">
    <w:name w:val="eop"/>
    <w:basedOn w:val="Fontepargpadro"/>
    <w:rsid w:val="00DB42A3"/>
  </w:style>
  <w:style w:type="character" w:styleId="Hyperlink">
    <w:name w:val="Hyperlink"/>
    <w:basedOn w:val="Fontepargpadro"/>
    <w:uiPriority w:val="99"/>
    <w:unhideWhenUsed/>
    <w:rsid w:val="00DB42A3"/>
    <w:rPr>
      <w:color w:val="0000FF" w:themeColor="hyperlink"/>
      <w:u w:val="single"/>
    </w:rPr>
  </w:style>
  <w:style w:type="paragraph" w:styleId="Textodenotadefim">
    <w:name w:val="endnote text"/>
    <w:basedOn w:val="Normal"/>
    <w:link w:val="TextodenotadefimChar"/>
    <w:uiPriority w:val="99"/>
    <w:unhideWhenUsed/>
    <w:rsid w:val="00DB42A3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rsid w:val="00DB42A3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DB42A3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B42A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B42A3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B42A3"/>
    <w:rPr>
      <w:vertAlign w:val="superscript"/>
    </w:rPr>
  </w:style>
  <w:style w:type="paragraph" w:styleId="Cabealho">
    <w:name w:val="header"/>
    <w:aliases w:val=" Char Char Char Char Char Char, Char, Char Char Char Char,Char Char Char Char Char Char,Char Char Char Char,Char,hd,he,Char Char Char"/>
    <w:basedOn w:val="Normal"/>
    <w:link w:val="CabealhoChar"/>
    <w:unhideWhenUsed/>
    <w:rsid w:val="00DB42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 Char Char Char Char Char Char Char, Char Char, Char Char Char Char Char,Char Char Char Char Char Char Char,Char Char Char Char Char,Char Char,hd Char,he Char,Char Char Char Char1"/>
    <w:basedOn w:val="Fontepargpadro"/>
    <w:link w:val="Cabealho"/>
    <w:rsid w:val="00DB42A3"/>
  </w:style>
  <w:style w:type="character" w:customStyle="1" w:styleId="ui-provider">
    <w:name w:val="ui-provider"/>
    <w:basedOn w:val="Fontepargpadro"/>
    <w:rsid w:val="00DB42A3"/>
  </w:style>
  <w:style w:type="paragraph" w:styleId="Textodebalo">
    <w:name w:val="Balloon Text"/>
    <w:basedOn w:val="Normal"/>
    <w:link w:val="TextodebaloChar"/>
    <w:uiPriority w:val="99"/>
    <w:semiHidden/>
    <w:unhideWhenUsed/>
    <w:rsid w:val="00DB4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2A3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DB42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B42A3"/>
  </w:style>
  <w:style w:type="character" w:customStyle="1" w:styleId="Ttulo2Char">
    <w:name w:val="Título 2 Char"/>
    <w:basedOn w:val="Fontepargpadro"/>
    <w:link w:val="Ttulo2"/>
    <w:uiPriority w:val="9"/>
    <w:semiHidden/>
    <w:rsid w:val="00DB42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 w:bidi="hi-IN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B42A3"/>
    <w:rPr>
      <w:rFonts w:asciiTheme="majorHAnsi" w:eastAsiaTheme="majorEastAsia" w:hAnsiTheme="majorHAnsi" w:cs="Mangal"/>
      <w:i/>
      <w:iCs/>
      <w:color w:val="243F60" w:themeColor="accent1" w:themeShade="7F"/>
      <w:sz w:val="24"/>
      <w:szCs w:val="21"/>
      <w:lang w:eastAsia="zh-CN" w:bidi="hi-IN"/>
    </w:rPr>
  </w:style>
  <w:style w:type="character" w:customStyle="1" w:styleId="Ttulo1Char">
    <w:name w:val="Título 1 Char"/>
    <w:basedOn w:val="Fontepargpadro"/>
    <w:link w:val="Ttulo1"/>
    <w:uiPriority w:val="9"/>
    <w:rsid w:val="00EA63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55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end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analto.gov.br/ccivil_03/leis/l6938.htm" TargetMode="External"/><Relationship Id="rId13" Type="http://schemas.openxmlformats.org/officeDocument/2006/relationships/hyperlink" Target="https://www.planalto.gov.br/ccivil_03/_ato2019-2022/2021/lei/l14133.htm" TargetMode="External"/><Relationship Id="rId3" Type="http://schemas.openxmlformats.org/officeDocument/2006/relationships/hyperlink" Target="https://www.planalto.gov.br/ccivil_03/decreto-lei/del0200.htm" TargetMode="External"/><Relationship Id="rId7" Type="http://schemas.openxmlformats.org/officeDocument/2006/relationships/hyperlink" Target="https://www.planalto.gov.br/ccivil_03/_ato2019-2022/2021/lei/l14133.htm" TargetMode="External"/><Relationship Id="rId12" Type="http://schemas.openxmlformats.org/officeDocument/2006/relationships/hyperlink" Target="https://www.planalto.gov.br/ccivil_03/_ato2019-2022/2021/lei/l14133.htm" TargetMode="External"/><Relationship Id="rId2" Type="http://schemas.openxmlformats.org/officeDocument/2006/relationships/hyperlink" Target="https://www.planalto.gov.br/ccivil_03/constituicao/constituicao.htm" TargetMode="External"/><Relationship Id="rId1" Type="http://schemas.openxmlformats.org/officeDocument/2006/relationships/hyperlink" Target="https://www.planalto.gov.br/ccivil_03/_ato2019-2022/2021/lei/l14133.htm" TargetMode="External"/><Relationship Id="rId6" Type="http://schemas.openxmlformats.org/officeDocument/2006/relationships/hyperlink" Target="https://www.planalto.gov.br/ccivil_03/_ato2019-2022/2021/lei/l14133.htm" TargetMode="External"/><Relationship Id="rId11" Type="http://schemas.openxmlformats.org/officeDocument/2006/relationships/hyperlink" Target="http://conama.mma.gov.br/?option=com_sisconama&amp;task=arquivo.download&amp;id=237" TargetMode="External"/><Relationship Id="rId5" Type="http://schemas.openxmlformats.org/officeDocument/2006/relationships/hyperlink" Target="https://www.planalto.gov.br/ccivil_03/_ato2019-2022/2021/lei/l14133.htm" TargetMode="External"/><Relationship Id="rId10" Type="http://schemas.openxmlformats.org/officeDocument/2006/relationships/hyperlink" Target="http://conama.mma.gov.br/?option=com_sisconama&amp;task=arquivo.download&amp;id=237" TargetMode="External"/><Relationship Id="rId4" Type="http://schemas.openxmlformats.org/officeDocument/2006/relationships/hyperlink" Target="https://www.planalto.gov.br/ccivil_03/_ato2019-2022/2021/lei/l14133.htm" TargetMode="External"/><Relationship Id="rId9" Type="http://schemas.openxmlformats.org/officeDocument/2006/relationships/hyperlink" Target="http://conama.mma.gov.br/?option=com_sisconama&amp;task=arquivo.download&amp;id=745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4C629-0AD7-45FD-B8C8-1E117AE5A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1237</Words>
  <Characters>6683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LUCINEA DIAS</dc:creator>
  <cp:lastModifiedBy>LUCINEA</cp:lastModifiedBy>
  <cp:revision>5</cp:revision>
  <dcterms:created xsi:type="dcterms:W3CDTF">2025-01-12T10:32:00Z</dcterms:created>
  <dcterms:modified xsi:type="dcterms:W3CDTF">2025-01-13T22:34:00Z</dcterms:modified>
</cp:coreProperties>
</file>